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6AB" w:rsidRPr="008546D8" w:rsidRDefault="009536AB" w:rsidP="008546D8">
      <w:pPr>
        <w:pStyle w:val="ListParagraph"/>
        <w:jc w:val="center"/>
      </w:pPr>
    </w:p>
    <w:p w:rsidR="00362A0E" w:rsidRPr="008546D8" w:rsidRDefault="00362A0E" w:rsidP="00362A0E">
      <w:pPr>
        <w:pStyle w:val="ListParagraph"/>
        <w:autoSpaceDE w:val="0"/>
        <w:autoSpaceDN w:val="0"/>
        <w:adjustRightInd w:val="0"/>
        <w:ind w:left="1440" w:firstLine="720"/>
        <w:rPr>
          <w:b/>
          <w:bCs/>
          <w:color w:val="000000"/>
        </w:rPr>
      </w:pPr>
    </w:p>
    <w:p w:rsidR="00C379F2" w:rsidRPr="008546D8" w:rsidRDefault="00484E41" w:rsidP="008546D8">
      <w:pPr>
        <w:pStyle w:val="ListParagraph"/>
        <w:autoSpaceDE w:val="0"/>
        <w:autoSpaceDN w:val="0"/>
        <w:adjustRightInd w:val="0"/>
        <w:ind w:left="0"/>
        <w:jc w:val="center"/>
        <w:rPr>
          <w:b/>
          <w:bCs/>
          <w:color w:val="000000"/>
        </w:rPr>
      </w:pPr>
      <w:r>
        <w:rPr>
          <w:b/>
          <w:bCs/>
          <w:color w:val="000000"/>
        </w:rPr>
        <w:t xml:space="preserve">REQUEST FOR QUOTATION (RFQ) </w:t>
      </w:r>
    </w:p>
    <w:p w:rsidR="00C379F2" w:rsidRPr="008546D8" w:rsidRDefault="007A3AAF" w:rsidP="00362A0E">
      <w:pPr>
        <w:pStyle w:val="BodyTextIndent"/>
        <w:spacing w:after="0" w:line="240" w:lineRule="auto"/>
        <w:ind w:left="720" w:right="720"/>
        <w:jc w:val="both"/>
      </w:pPr>
      <w:r w:rsidRPr="008546D8">
        <w:t>RI</w:t>
      </w:r>
      <w:r w:rsidR="00627984" w:rsidRPr="008546D8">
        <w:t xml:space="preserve"> is soliciting information and pricing from responsible and qualified suppliers. </w:t>
      </w:r>
      <w:r w:rsidR="00C379F2" w:rsidRPr="008546D8">
        <w:rPr>
          <w:b/>
          <w:bCs/>
          <w:color w:val="000000"/>
        </w:rPr>
        <w:t xml:space="preserve">Any offer which doesn't comply with the following RFQ requirements will be automatically considered as not valid </w:t>
      </w:r>
      <w:r w:rsidR="00E43081" w:rsidRPr="008546D8">
        <w:rPr>
          <w:b/>
          <w:bCs/>
          <w:color w:val="000000"/>
        </w:rPr>
        <w:t xml:space="preserve">and </w:t>
      </w:r>
      <w:r w:rsidR="00C379F2" w:rsidRPr="008546D8">
        <w:rPr>
          <w:b/>
          <w:bCs/>
          <w:color w:val="000000"/>
        </w:rPr>
        <w:t xml:space="preserve">deleted from the </w:t>
      </w:r>
      <w:r w:rsidR="00E43081" w:rsidRPr="008546D8">
        <w:rPr>
          <w:b/>
          <w:bCs/>
          <w:color w:val="000000"/>
        </w:rPr>
        <w:t xml:space="preserve">bidding </w:t>
      </w:r>
      <w:r w:rsidR="00C379F2" w:rsidRPr="008546D8">
        <w:rPr>
          <w:b/>
          <w:bCs/>
          <w:color w:val="000000"/>
        </w:rPr>
        <w:t xml:space="preserve">process. </w:t>
      </w:r>
    </w:p>
    <w:p w:rsidR="00CD2E9F" w:rsidRPr="008546D8" w:rsidRDefault="00CD2E9F" w:rsidP="00CD2E9F">
      <w:pPr>
        <w:ind w:left="720" w:right="720"/>
        <w:jc w:val="both"/>
        <w:rPr>
          <w:b/>
          <w:u w:val="single"/>
        </w:rPr>
      </w:pPr>
    </w:p>
    <w:p w:rsidR="00C379F2" w:rsidRDefault="00CD2E9F" w:rsidP="00484E41">
      <w:pPr>
        <w:pStyle w:val="ListParagraph"/>
        <w:numPr>
          <w:ilvl w:val="0"/>
          <w:numId w:val="29"/>
        </w:numPr>
        <w:autoSpaceDE w:val="0"/>
        <w:autoSpaceDN w:val="0"/>
        <w:adjustRightInd w:val="0"/>
        <w:spacing w:after="120" w:line="240" w:lineRule="auto"/>
        <w:ind w:right="720"/>
        <w:jc w:val="both"/>
      </w:pPr>
      <w:r w:rsidRPr="008546D8">
        <w:t xml:space="preserve">Provide </w:t>
      </w:r>
      <w:r w:rsidR="008546D8" w:rsidRPr="008546D8">
        <w:t xml:space="preserve">a proposal and </w:t>
      </w:r>
      <w:r w:rsidR="002A6820">
        <w:t>price quotes as detailed in</w:t>
      </w:r>
      <w:r w:rsidR="002A6820">
        <w:rPr>
          <w:i/>
        </w:rPr>
        <w:t xml:space="preserve">Annex </w:t>
      </w:r>
      <w:r w:rsidRPr="002A6820">
        <w:rPr>
          <w:i/>
        </w:rPr>
        <w:t>1</w:t>
      </w:r>
      <w:r w:rsidRPr="008546D8">
        <w:t xml:space="preserve">. </w:t>
      </w:r>
      <w:r w:rsidR="007A3AAF" w:rsidRPr="008546D8">
        <w:t>Response</w:t>
      </w:r>
      <w:r w:rsidR="002A6820">
        <w:t>s</w:t>
      </w:r>
      <w:r w:rsidR="007A3AAF" w:rsidRPr="008546D8">
        <w:t xml:space="preserve"> to RFQ will</w:t>
      </w:r>
      <w:r w:rsidRPr="008546D8">
        <w:t xml:space="preserve"> be submitted via </w:t>
      </w:r>
      <w:r w:rsidR="002A6820">
        <w:t>email</w:t>
      </w:r>
      <w:r w:rsidR="00E67AB3">
        <w:t xml:space="preserve"> with </w:t>
      </w:r>
      <w:r w:rsidR="00484E41">
        <w:rPr>
          <w:b/>
          <w:bCs/>
        </w:rPr>
        <w:t xml:space="preserve">- </w:t>
      </w:r>
      <w:r w:rsidR="002A6820" w:rsidRPr="002A6820">
        <w:t>the subject of the email</w:t>
      </w:r>
      <w:r w:rsidR="002A6820">
        <w:t>.</w:t>
      </w:r>
      <w:r w:rsidR="00484E41" w:rsidRPr="00484E41">
        <w:rPr>
          <w:rFonts w:cstheme="minorHAnsi"/>
          <w:b/>
          <w:bCs/>
        </w:rPr>
        <w:t>psychosocial support services Quotation</w:t>
      </w:r>
    </w:p>
    <w:p w:rsidR="00E67AB3" w:rsidRPr="008546D8" w:rsidRDefault="00E67AB3" w:rsidP="00E67AB3">
      <w:pPr>
        <w:pStyle w:val="ListParagraph"/>
        <w:autoSpaceDE w:val="0"/>
        <w:autoSpaceDN w:val="0"/>
        <w:adjustRightInd w:val="0"/>
        <w:spacing w:after="120" w:line="240" w:lineRule="auto"/>
        <w:ind w:right="720"/>
        <w:jc w:val="both"/>
      </w:pPr>
    </w:p>
    <w:p w:rsidR="00C379F2" w:rsidRPr="008546D8" w:rsidRDefault="00C379F2" w:rsidP="00362A0E">
      <w:pPr>
        <w:pStyle w:val="ListParagraph"/>
        <w:numPr>
          <w:ilvl w:val="2"/>
          <w:numId w:val="29"/>
        </w:numPr>
        <w:autoSpaceDE w:val="0"/>
        <w:autoSpaceDN w:val="0"/>
        <w:adjustRightInd w:val="0"/>
        <w:spacing w:after="120" w:line="240" w:lineRule="auto"/>
      </w:pPr>
      <w:r w:rsidRPr="008546D8">
        <w:rPr>
          <w:b/>
          <w:color w:val="000000"/>
        </w:rPr>
        <w:t>Attn:</w:t>
      </w:r>
      <w:r w:rsidRPr="008546D8">
        <w:rPr>
          <w:b/>
          <w:color w:val="000000"/>
        </w:rPr>
        <w:tab/>
      </w:r>
      <w:r w:rsidR="00E67AB3">
        <w:rPr>
          <w:b/>
          <w:color w:val="000000"/>
        </w:rPr>
        <w:tab/>
      </w:r>
      <w:r w:rsidRPr="008546D8">
        <w:rPr>
          <w:b/>
          <w:bCs/>
          <w:color w:val="000000"/>
        </w:rPr>
        <w:t>Receiving Officer</w:t>
      </w:r>
    </w:p>
    <w:p w:rsidR="00C379F2" w:rsidRPr="008546D8" w:rsidRDefault="003A19DE" w:rsidP="00546673">
      <w:pPr>
        <w:pStyle w:val="ListParagraph"/>
        <w:numPr>
          <w:ilvl w:val="2"/>
          <w:numId w:val="29"/>
        </w:numPr>
        <w:autoSpaceDE w:val="0"/>
        <w:autoSpaceDN w:val="0"/>
        <w:adjustRightInd w:val="0"/>
        <w:spacing w:after="120" w:line="240" w:lineRule="auto"/>
        <w:rPr>
          <w:rStyle w:val="Input"/>
          <w:rFonts w:asciiTheme="minorHAnsi" w:hAnsiTheme="minorHAnsi"/>
          <w:bCs/>
          <w:sz w:val="22"/>
        </w:rPr>
      </w:pPr>
      <w:r w:rsidRPr="008546D8">
        <w:rPr>
          <w:b/>
          <w:bCs/>
          <w:color w:val="000000"/>
        </w:rPr>
        <w:t xml:space="preserve">Email Address: </w:t>
      </w:r>
      <w:hyperlink r:id="rId8" w:history="1">
        <w:r w:rsidR="00546673" w:rsidRPr="00C82F3B">
          <w:rPr>
            <w:rStyle w:val="Hyperlink"/>
            <w:rFonts w:cstheme="minorBidi"/>
          </w:rPr>
          <w:t>Ibrahim.Eltayeb@ri.org</w:t>
        </w:r>
      </w:hyperlink>
      <w:r w:rsidR="00546673">
        <w:rPr>
          <w:rStyle w:val="Input"/>
          <w:rFonts w:asciiTheme="minorHAnsi" w:hAnsiTheme="minorHAnsi"/>
          <w:sz w:val="22"/>
        </w:rPr>
        <w:t>&amp;</w:t>
      </w:r>
      <w:hyperlink r:id="rId9" w:history="1">
        <w:r w:rsidR="00233FFA" w:rsidRPr="00C82F3B">
          <w:rPr>
            <w:rStyle w:val="Hyperlink"/>
            <w:rFonts w:cstheme="minorBidi"/>
          </w:rPr>
          <w:t>khulud.abuzied@ri.org</w:t>
        </w:r>
      </w:hyperlink>
      <w:r w:rsidR="00476BC4">
        <w:rPr>
          <w:rStyle w:val="Input"/>
          <w:rFonts w:asciiTheme="minorHAnsi" w:hAnsiTheme="minorHAnsi"/>
          <w:sz w:val="22"/>
        </w:rPr>
        <w:t>&amp;</w:t>
      </w:r>
      <w:hyperlink r:id="rId10" w:history="1">
        <w:r w:rsidR="00476BC4">
          <w:rPr>
            <w:rStyle w:val="Hyperlink"/>
          </w:rPr>
          <w:t>hr.kenya@ri.org</w:t>
        </w:r>
      </w:hyperlink>
    </w:p>
    <w:p w:rsidR="00C379F2" w:rsidRPr="008546D8" w:rsidRDefault="00C379F2" w:rsidP="00C379F2">
      <w:pPr>
        <w:autoSpaceDE w:val="0"/>
        <w:autoSpaceDN w:val="0"/>
        <w:adjustRightInd w:val="0"/>
        <w:spacing w:after="120" w:line="240" w:lineRule="auto"/>
        <w:ind w:left="720" w:firstLine="720"/>
      </w:pPr>
    </w:p>
    <w:p w:rsidR="00C379F2" w:rsidRPr="002A6820" w:rsidRDefault="002A6820" w:rsidP="00233FFA">
      <w:pPr>
        <w:pStyle w:val="ListParagraph"/>
        <w:numPr>
          <w:ilvl w:val="0"/>
          <w:numId w:val="29"/>
        </w:numPr>
        <w:autoSpaceDE w:val="0"/>
        <w:autoSpaceDN w:val="0"/>
        <w:adjustRightInd w:val="0"/>
        <w:spacing w:after="120" w:line="240" w:lineRule="auto"/>
        <w:ind w:right="720"/>
        <w:jc w:val="both"/>
        <w:rPr>
          <w:rStyle w:val="Input"/>
          <w:rFonts w:asciiTheme="minorHAnsi" w:hAnsiTheme="minorHAnsi"/>
          <w:b w:val="0"/>
          <w:color w:val="auto"/>
          <w:sz w:val="22"/>
        </w:rPr>
      </w:pPr>
      <w:r w:rsidRPr="002A6820">
        <w:t>Closing</w:t>
      </w:r>
      <w:r w:rsidRPr="002A6820">
        <w:rPr>
          <w:bCs/>
          <w:color w:val="000000"/>
        </w:rPr>
        <w:t xml:space="preserve"> date</w:t>
      </w:r>
      <w:r>
        <w:rPr>
          <w:b/>
          <w:bCs/>
          <w:color w:val="000000"/>
          <w:u w:val="single"/>
        </w:rPr>
        <w:t xml:space="preserve">: </w:t>
      </w:r>
      <w:r w:rsidR="00233FFA" w:rsidRPr="00546673">
        <w:rPr>
          <w:rStyle w:val="Input"/>
          <w:rFonts w:asciiTheme="minorHAnsi" w:hAnsiTheme="minorHAnsi"/>
          <w:sz w:val="22"/>
        </w:rPr>
        <w:t>15 August</w:t>
      </w:r>
      <w:r w:rsidR="00233FFA">
        <w:rPr>
          <w:rStyle w:val="Input"/>
          <w:rFonts w:asciiTheme="minorHAnsi" w:hAnsiTheme="minorHAnsi"/>
          <w:sz w:val="22"/>
        </w:rPr>
        <w:t xml:space="preserve"> 2020 </w:t>
      </w:r>
      <w:r>
        <w:rPr>
          <w:b/>
          <w:bCs/>
          <w:color w:val="000000"/>
          <w:u w:val="single"/>
        </w:rPr>
        <w:t>@ 17</w:t>
      </w:r>
      <w:r w:rsidR="00C379F2" w:rsidRPr="008546D8">
        <w:rPr>
          <w:b/>
          <w:bCs/>
          <w:color w:val="000000"/>
          <w:u w:val="single"/>
        </w:rPr>
        <w:t xml:space="preserve">00 Hrs. </w:t>
      </w:r>
      <w:r w:rsidR="00233FFA">
        <w:rPr>
          <w:rStyle w:val="Input"/>
          <w:rFonts w:asciiTheme="minorHAnsi" w:hAnsiTheme="minorHAnsi"/>
          <w:sz w:val="22"/>
          <w:u w:val="single"/>
        </w:rPr>
        <w:t>Local time in Khartoum, Sudan</w:t>
      </w:r>
      <w:r>
        <w:rPr>
          <w:rStyle w:val="Input"/>
          <w:rFonts w:asciiTheme="minorHAnsi" w:hAnsiTheme="minorHAnsi"/>
          <w:sz w:val="22"/>
          <w:u w:val="single"/>
        </w:rPr>
        <w:t xml:space="preserve">. </w:t>
      </w:r>
      <w:r w:rsidR="00C379F2" w:rsidRPr="008546D8">
        <w:rPr>
          <w:b/>
          <w:bCs/>
          <w:color w:val="000000"/>
        </w:rPr>
        <w:t xml:space="preserve">Validity of offer: </w:t>
      </w:r>
      <w:r>
        <w:rPr>
          <w:rStyle w:val="Input"/>
          <w:rFonts w:asciiTheme="minorHAnsi" w:hAnsiTheme="minorHAnsi"/>
          <w:sz w:val="22"/>
        </w:rPr>
        <w:t>60 Days</w:t>
      </w:r>
    </w:p>
    <w:p w:rsidR="002A6820" w:rsidRPr="008546D8" w:rsidRDefault="002A6820" w:rsidP="002A6820">
      <w:pPr>
        <w:pStyle w:val="ListParagraph"/>
        <w:autoSpaceDE w:val="0"/>
        <w:autoSpaceDN w:val="0"/>
        <w:adjustRightInd w:val="0"/>
        <w:spacing w:after="120" w:line="240" w:lineRule="auto"/>
        <w:ind w:right="720"/>
        <w:jc w:val="both"/>
      </w:pPr>
    </w:p>
    <w:p w:rsidR="00E67AB3" w:rsidRPr="00E67AB3" w:rsidRDefault="00C379F2" w:rsidP="00E67AB3">
      <w:pPr>
        <w:pStyle w:val="ListParagraph"/>
        <w:numPr>
          <w:ilvl w:val="0"/>
          <w:numId w:val="29"/>
        </w:numPr>
        <w:autoSpaceDE w:val="0"/>
        <w:autoSpaceDN w:val="0"/>
        <w:adjustRightInd w:val="0"/>
        <w:rPr>
          <w:b/>
          <w:noProof/>
          <w:color w:val="000000"/>
        </w:rPr>
      </w:pPr>
      <w:r w:rsidRPr="00E67AB3">
        <w:rPr>
          <w:color w:val="000000"/>
        </w:rPr>
        <w:t xml:space="preserve">If </w:t>
      </w:r>
      <w:r w:rsidR="00CD2E9F" w:rsidRPr="00E67AB3">
        <w:rPr>
          <w:color w:val="000000"/>
        </w:rPr>
        <w:t xml:space="preserve">RFQ </w:t>
      </w:r>
      <w:r w:rsidRPr="00E67AB3">
        <w:rPr>
          <w:color w:val="000000"/>
        </w:rPr>
        <w:t>s</w:t>
      </w:r>
      <w:r w:rsidR="005718C8" w:rsidRPr="00E67AB3">
        <w:rPr>
          <w:color w:val="000000"/>
        </w:rPr>
        <w:t xml:space="preserve">pecifications require further </w:t>
      </w:r>
      <w:r w:rsidRPr="00E67AB3">
        <w:rPr>
          <w:color w:val="000000"/>
        </w:rPr>
        <w:t>clarification</w:t>
      </w:r>
      <w:r w:rsidR="005718C8" w:rsidRPr="00E67AB3">
        <w:rPr>
          <w:color w:val="000000"/>
        </w:rPr>
        <w:t>, they</w:t>
      </w:r>
      <w:r w:rsidR="00E67AB3" w:rsidRPr="00E67AB3">
        <w:rPr>
          <w:color w:val="000000"/>
        </w:rPr>
        <w:t xml:space="preserve"> may be sought prior to </w:t>
      </w:r>
      <w:r w:rsidR="00546673" w:rsidRPr="00546673">
        <w:rPr>
          <w:rStyle w:val="Input"/>
          <w:rFonts w:asciiTheme="minorHAnsi" w:hAnsiTheme="minorHAnsi"/>
          <w:sz w:val="22"/>
        </w:rPr>
        <w:t>15 August</w:t>
      </w:r>
      <w:r w:rsidR="00546673">
        <w:rPr>
          <w:rStyle w:val="Input"/>
          <w:rFonts w:asciiTheme="minorHAnsi" w:hAnsiTheme="minorHAnsi"/>
          <w:sz w:val="22"/>
        </w:rPr>
        <w:t xml:space="preserve"> 2020 </w:t>
      </w:r>
      <w:r w:rsidR="00E67AB3" w:rsidRPr="00E67AB3">
        <w:rPr>
          <w:rStyle w:val="Input"/>
          <w:rFonts w:asciiTheme="minorHAnsi" w:hAnsiTheme="minorHAnsi"/>
          <w:sz w:val="22"/>
        </w:rPr>
        <w:t xml:space="preserve">at </w:t>
      </w:r>
      <w:r w:rsidR="00E67AB3" w:rsidRPr="00E67AB3">
        <w:rPr>
          <w:color w:val="000000"/>
        </w:rPr>
        <w:t xml:space="preserve">12:00 </w:t>
      </w:r>
      <w:r w:rsidR="008A0019" w:rsidRPr="00E67AB3">
        <w:rPr>
          <w:color w:val="000000"/>
        </w:rPr>
        <w:t>Hrs.</w:t>
      </w:r>
      <w:r w:rsidR="00484E41">
        <w:rPr>
          <w:color w:val="000000"/>
        </w:rPr>
        <w:t xml:space="preserve"> Khartoum</w:t>
      </w:r>
      <w:r w:rsidR="00E67AB3">
        <w:rPr>
          <w:color w:val="000000"/>
        </w:rPr>
        <w:t xml:space="preserve"> time through </w:t>
      </w:r>
      <w:r w:rsidR="003A19DE" w:rsidRPr="008546D8">
        <w:rPr>
          <w:rStyle w:val="Input"/>
          <w:rFonts w:asciiTheme="minorHAnsi" w:hAnsiTheme="minorHAnsi"/>
          <w:sz w:val="22"/>
        </w:rPr>
        <w:t xml:space="preserve">Email </w:t>
      </w:r>
      <w:r w:rsidR="00233FFA" w:rsidRPr="00831BCB">
        <w:rPr>
          <w:rStyle w:val="Input"/>
          <w:rFonts w:asciiTheme="minorHAnsi" w:hAnsiTheme="minorHAnsi"/>
          <w:b w:val="0"/>
          <w:sz w:val="22"/>
        </w:rPr>
        <w:t>to</w:t>
      </w:r>
      <w:r w:rsidR="00233FFA">
        <w:rPr>
          <w:rStyle w:val="Input"/>
          <w:rFonts w:asciiTheme="minorHAnsi" w:hAnsiTheme="minorHAnsi"/>
          <w:sz w:val="22"/>
        </w:rPr>
        <w:t>:</w:t>
      </w:r>
      <w:hyperlink r:id="rId11" w:history="1">
        <w:r w:rsidR="00233FFA" w:rsidRPr="00C82F3B">
          <w:rPr>
            <w:rStyle w:val="Hyperlink"/>
            <w:rFonts w:cstheme="minorBidi"/>
          </w:rPr>
          <w:t>Ibrahim.Eltayeb@ri.org</w:t>
        </w:r>
      </w:hyperlink>
      <w:r w:rsidR="00233FFA">
        <w:rPr>
          <w:rStyle w:val="Input"/>
          <w:rFonts w:asciiTheme="minorHAnsi" w:hAnsiTheme="minorHAnsi"/>
          <w:sz w:val="22"/>
        </w:rPr>
        <w:t>&amp;</w:t>
      </w:r>
      <w:hyperlink r:id="rId12" w:history="1">
        <w:r w:rsidR="00233FFA" w:rsidRPr="00C82F3B">
          <w:rPr>
            <w:rStyle w:val="Hyperlink"/>
            <w:rFonts w:cstheme="minorBidi"/>
          </w:rPr>
          <w:t>khulud.abuzied@ri.org</w:t>
        </w:r>
      </w:hyperlink>
      <w:r w:rsidR="008A0019" w:rsidRPr="008546D8">
        <w:rPr>
          <w:color w:val="000000"/>
        </w:rPr>
        <w:t>quoting:</w:t>
      </w:r>
      <w:bookmarkStart w:id="0" w:name="_GoBack"/>
      <w:r w:rsidR="00484E41" w:rsidRPr="008A0019">
        <w:rPr>
          <w:rFonts w:cstheme="minorHAnsi"/>
          <w:b/>
          <w:bCs/>
        </w:rPr>
        <w:t xml:space="preserve">psychosocial support services </w:t>
      </w:r>
      <w:r w:rsidR="008A0019" w:rsidRPr="008A0019">
        <w:rPr>
          <w:rFonts w:cstheme="minorHAnsi"/>
          <w:b/>
          <w:bCs/>
        </w:rPr>
        <w:t>Quotation</w:t>
      </w:r>
      <w:bookmarkEnd w:id="0"/>
      <w:r w:rsidR="008A0019">
        <w:rPr>
          <w:rStyle w:val="Input"/>
          <w:rFonts w:asciiTheme="minorHAnsi" w:hAnsiTheme="minorHAnsi"/>
          <w:sz w:val="22"/>
        </w:rPr>
        <w:t xml:space="preserve">. </w:t>
      </w:r>
      <w:r w:rsidR="00583BDE" w:rsidRPr="008546D8">
        <w:rPr>
          <w:color w:val="000000"/>
        </w:rPr>
        <w:fldChar w:fldCharType="begin"/>
      </w:r>
      <w:r w:rsidRPr="008546D8">
        <w:rPr>
          <w:color w:val="000000"/>
        </w:rPr>
        <w:instrText>60000004</w:instrText>
      </w:r>
      <w:r w:rsidR="00583BDE" w:rsidRPr="008546D8">
        <w:rPr>
          <w:color w:val="000000"/>
        </w:rPr>
        <w:fldChar w:fldCharType="separate"/>
      </w:r>
      <w:r w:rsidRPr="008546D8">
        <w:rPr>
          <w:color w:val="000000"/>
        </w:rPr>
        <w:t>&amp;EKKO-SUBMI&amp;</w:t>
      </w:r>
      <w:r w:rsidR="00583BDE" w:rsidRPr="008546D8">
        <w:rPr>
          <w:color w:val="000000"/>
        </w:rPr>
        <w:fldChar w:fldCharType="end"/>
      </w:r>
      <w:r w:rsidRPr="008546D8">
        <w:rPr>
          <w:color w:val="000000"/>
        </w:rPr>
        <w:t>When requesting clarifications, no re</w:t>
      </w:r>
      <w:r w:rsidR="005718C8" w:rsidRPr="008546D8">
        <w:rPr>
          <w:color w:val="000000"/>
        </w:rPr>
        <w:t>ference to prices shall</w:t>
      </w:r>
      <w:r w:rsidRPr="008546D8">
        <w:rPr>
          <w:color w:val="000000"/>
        </w:rPr>
        <w:t xml:space="preserve"> be made. </w:t>
      </w:r>
      <w:r w:rsidR="005718C8" w:rsidRPr="008546D8">
        <w:rPr>
          <w:color w:val="000000"/>
        </w:rPr>
        <w:t>RI is not bound or obliged</w:t>
      </w:r>
      <w:r w:rsidRPr="008546D8">
        <w:rPr>
          <w:color w:val="000000"/>
        </w:rPr>
        <w:t xml:space="preserve"> to respond to qu</w:t>
      </w:r>
      <w:r w:rsidR="00E67AB3">
        <w:rPr>
          <w:color w:val="000000"/>
        </w:rPr>
        <w:t>eries made after the above date.</w:t>
      </w:r>
    </w:p>
    <w:p w:rsidR="00E67AB3" w:rsidRPr="00E67AB3" w:rsidRDefault="00E67AB3" w:rsidP="00E67AB3">
      <w:pPr>
        <w:pStyle w:val="ListParagraph"/>
        <w:rPr>
          <w:b/>
          <w:noProof/>
          <w:color w:val="000000"/>
        </w:rPr>
      </w:pPr>
    </w:p>
    <w:p w:rsidR="00C379F2" w:rsidRPr="008546D8" w:rsidRDefault="00C379F2" w:rsidP="00362A0E">
      <w:pPr>
        <w:pStyle w:val="ListParagraph"/>
        <w:numPr>
          <w:ilvl w:val="0"/>
          <w:numId w:val="29"/>
        </w:numPr>
        <w:autoSpaceDE w:val="0"/>
        <w:autoSpaceDN w:val="0"/>
        <w:adjustRightInd w:val="0"/>
      </w:pPr>
      <w:r w:rsidRPr="008546D8">
        <w:rPr>
          <w:color w:val="000000"/>
        </w:rPr>
        <w:t>Offers must include: t</w:t>
      </w:r>
      <w:r w:rsidR="002A6820">
        <w:rPr>
          <w:color w:val="000000"/>
        </w:rPr>
        <w:t xml:space="preserve">he name, address, telephone and </w:t>
      </w:r>
      <w:r w:rsidRPr="008546D8">
        <w:rPr>
          <w:color w:val="000000"/>
        </w:rPr>
        <w:t xml:space="preserve">e-mail of the bidder and the name/title of the contact person. Results of the </w:t>
      </w:r>
      <w:r w:rsidR="00CA56F4" w:rsidRPr="008546D8">
        <w:rPr>
          <w:color w:val="000000"/>
        </w:rPr>
        <w:t xml:space="preserve">RFQ </w:t>
      </w:r>
      <w:r w:rsidRPr="008546D8">
        <w:rPr>
          <w:color w:val="000000"/>
        </w:rPr>
        <w:t>will not be made public.</w:t>
      </w:r>
    </w:p>
    <w:p w:rsidR="00C379F2" w:rsidRPr="008546D8" w:rsidRDefault="00C379F2" w:rsidP="00362A0E">
      <w:pPr>
        <w:spacing w:after="0" w:line="240" w:lineRule="auto"/>
        <w:ind w:left="360"/>
        <w:rPr>
          <w:b/>
          <w:color w:val="000000"/>
          <w:u w:val="single"/>
        </w:rPr>
      </w:pPr>
      <w:r w:rsidRPr="008546D8">
        <w:rPr>
          <w:b/>
          <w:color w:val="000000"/>
          <w:u w:val="single"/>
        </w:rPr>
        <w:t>General Conditions</w:t>
      </w:r>
      <w:r w:rsidR="005E142D" w:rsidRPr="008546D8">
        <w:rPr>
          <w:b/>
          <w:color w:val="000000"/>
          <w:u w:val="single"/>
        </w:rPr>
        <w:t>:</w:t>
      </w:r>
    </w:p>
    <w:p w:rsidR="005E142D" w:rsidRPr="008546D8" w:rsidRDefault="005E142D" w:rsidP="005E142D">
      <w:pPr>
        <w:spacing w:after="0" w:line="240" w:lineRule="auto"/>
        <w:rPr>
          <w:b/>
          <w:color w:val="000000"/>
          <w:u w:val="single"/>
        </w:rPr>
      </w:pPr>
    </w:p>
    <w:p w:rsidR="00C379F2" w:rsidRPr="008546D8" w:rsidRDefault="00C379F2" w:rsidP="00362A0E">
      <w:pPr>
        <w:numPr>
          <w:ilvl w:val="0"/>
          <w:numId w:val="29"/>
        </w:numPr>
        <w:autoSpaceDE w:val="0"/>
        <w:autoSpaceDN w:val="0"/>
        <w:adjustRightInd w:val="0"/>
        <w:spacing w:after="0" w:line="240" w:lineRule="auto"/>
      </w:pPr>
      <w:r w:rsidRPr="008546D8">
        <w:rPr>
          <w:color w:val="000000"/>
          <w:u w:val="single"/>
        </w:rPr>
        <w:t>Changes from specifications</w:t>
      </w:r>
    </w:p>
    <w:p w:rsidR="00C379F2" w:rsidRPr="008546D8" w:rsidRDefault="00C379F2" w:rsidP="00362A0E">
      <w:pPr>
        <w:pStyle w:val="ListParagraph"/>
        <w:autoSpaceDE w:val="0"/>
        <w:autoSpaceDN w:val="0"/>
        <w:adjustRightInd w:val="0"/>
        <w:spacing w:after="0" w:line="240" w:lineRule="auto"/>
        <w:rPr>
          <w:color w:val="000000"/>
        </w:rPr>
      </w:pPr>
      <w:r w:rsidRPr="008546D8">
        <w:rPr>
          <w:color w:val="000000"/>
        </w:rPr>
        <w:t>The specifications are def</w:t>
      </w:r>
      <w:r w:rsidR="00B41B7C" w:rsidRPr="008546D8">
        <w:rPr>
          <w:color w:val="000000"/>
        </w:rPr>
        <w:t>ined in the "Scope of Work (SOW)" attached</w:t>
      </w:r>
      <w:r w:rsidR="00831BCB">
        <w:rPr>
          <w:color w:val="000000"/>
        </w:rPr>
        <w:t xml:space="preserve"> in Annex 1</w:t>
      </w:r>
      <w:r w:rsidRPr="008546D8">
        <w:rPr>
          <w:color w:val="000000"/>
        </w:rPr>
        <w:t>.Alternatives to requested specifications may be considered. Wherever alternatives are offered, it is the Bidders responsibility to provide full descriptive specifications and documentation of such items.</w:t>
      </w:r>
    </w:p>
    <w:p w:rsidR="005E142D" w:rsidRPr="008546D8" w:rsidRDefault="005E142D" w:rsidP="005E142D">
      <w:pPr>
        <w:autoSpaceDE w:val="0"/>
        <w:autoSpaceDN w:val="0"/>
        <w:adjustRightInd w:val="0"/>
        <w:spacing w:after="0" w:line="240" w:lineRule="auto"/>
        <w:rPr>
          <w:color w:val="000000"/>
        </w:rPr>
      </w:pPr>
    </w:p>
    <w:p w:rsidR="00C379F2" w:rsidRPr="008546D8" w:rsidRDefault="00C379F2" w:rsidP="00362A0E">
      <w:pPr>
        <w:pStyle w:val="ListParagraph"/>
        <w:numPr>
          <w:ilvl w:val="0"/>
          <w:numId w:val="29"/>
        </w:numPr>
        <w:autoSpaceDE w:val="0"/>
        <w:autoSpaceDN w:val="0"/>
        <w:adjustRightInd w:val="0"/>
        <w:spacing w:after="0" w:line="240" w:lineRule="auto"/>
      </w:pPr>
      <w:r w:rsidRPr="008546D8">
        <w:rPr>
          <w:color w:val="000000"/>
          <w:u w:val="single"/>
        </w:rPr>
        <w:t>Payment</w:t>
      </w:r>
    </w:p>
    <w:p w:rsidR="005E142D" w:rsidRPr="00831BCB" w:rsidRDefault="005E142D" w:rsidP="00831BCB">
      <w:pPr>
        <w:pStyle w:val="ListParagraph"/>
        <w:autoSpaceDE w:val="0"/>
        <w:autoSpaceDN w:val="0"/>
        <w:adjustRightInd w:val="0"/>
        <w:spacing w:after="0" w:line="240" w:lineRule="auto"/>
      </w:pPr>
      <w:r w:rsidRPr="008546D8">
        <w:rPr>
          <w:color w:val="000000"/>
        </w:rPr>
        <w:t>RI</w:t>
      </w:r>
      <w:r w:rsidR="00C379F2" w:rsidRPr="008546D8">
        <w:rPr>
          <w:color w:val="000000"/>
        </w:rPr>
        <w:t xml:space="preserve"> payment terms which is 30 days upon receipt of invoic</w:t>
      </w:r>
      <w:r w:rsidRPr="008546D8">
        <w:rPr>
          <w:color w:val="000000"/>
        </w:rPr>
        <w:t xml:space="preserve">e and shipping documents. </w:t>
      </w:r>
      <w:r w:rsidR="00C379F2" w:rsidRPr="008546D8">
        <w:rPr>
          <w:color w:val="000000"/>
        </w:rPr>
        <w:t>Each Invoice must contain de</w:t>
      </w:r>
      <w:r w:rsidRPr="008546D8">
        <w:rPr>
          <w:color w:val="000000"/>
        </w:rPr>
        <w:t>tailed banking instructions. RI</w:t>
      </w:r>
      <w:r w:rsidR="00C379F2" w:rsidRPr="008546D8">
        <w:rPr>
          <w:color w:val="000000"/>
        </w:rPr>
        <w:t xml:space="preserve"> will not accept invoices from or instructions to make payment to third parties.</w:t>
      </w:r>
    </w:p>
    <w:p w:rsidR="005E142D" w:rsidRPr="008546D8" w:rsidRDefault="005E142D" w:rsidP="005E142D">
      <w:pPr>
        <w:autoSpaceDE w:val="0"/>
        <w:autoSpaceDN w:val="0"/>
        <w:adjustRightInd w:val="0"/>
        <w:spacing w:after="0" w:line="240" w:lineRule="auto"/>
        <w:rPr>
          <w:color w:val="000000"/>
        </w:rPr>
      </w:pPr>
    </w:p>
    <w:p w:rsidR="00C379F2" w:rsidRPr="008546D8" w:rsidRDefault="00C379F2" w:rsidP="00362A0E">
      <w:pPr>
        <w:pStyle w:val="ListParagraph"/>
        <w:numPr>
          <w:ilvl w:val="0"/>
          <w:numId w:val="29"/>
        </w:numPr>
        <w:autoSpaceDE w:val="0"/>
        <w:autoSpaceDN w:val="0"/>
        <w:adjustRightInd w:val="0"/>
        <w:spacing w:after="0" w:line="240" w:lineRule="auto"/>
      </w:pPr>
      <w:r w:rsidRPr="008546D8">
        <w:rPr>
          <w:color w:val="000000"/>
          <w:u w:val="single"/>
        </w:rPr>
        <w:t>Adjudication</w:t>
      </w:r>
    </w:p>
    <w:p w:rsidR="00C379F2" w:rsidRPr="008546D8" w:rsidRDefault="00C379F2" w:rsidP="00362A0E">
      <w:pPr>
        <w:pStyle w:val="ListParagraph"/>
        <w:autoSpaceDE w:val="0"/>
        <w:autoSpaceDN w:val="0"/>
        <w:adjustRightInd w:val="0"/>
        <w:spacing w:after="0" w:line="240" w:lineRule="auto"/>
      </w:pPr>
      <w:r w:rsidRPr="008546D8">
        <w:rPr>
          <w:color w:val="000000"/>
        </w:rPr>
        <w:t xml:space="preserve">Evaluation to be made on the basis of lowest price, most technically acceptable.  Note that this </w:t>
      </w:r>
      <w:r w:rsidR="00362A0E" w:rsidRPr="008546D8">
        <w:rPr>
          <w:color w:val="000000"/>
        </w:rPr>
        <w:t>RFQ</w:t>
      </w:r>
      <w:r w:rsidRPr="008546D8">
        <w:rPr>
          <w:color w:val="000000"/>
        </w:rPr>
        <w:t xml:space="preserve"> contains no contractual offer of any kind.  Any offer submitted will be regarded solely as a</w:t>
      </w:r>
      <w:r w:rsidR="005E142D" w:rsidRPr="008546D8">
        <w:rPr>
          <w:color w:val="000000"/>
        </w:rPr>
        <w:t>n offer, and does not commit RI</w:t>
      </w:r>
      <w:r w:rsidRPr="008546D8">
        <w:rPr>
          <w:color w:val="000000"/>
        </w:rPr>
        <w:t xml:space="preserve"> to consider any offer or award a contract through a </w:t>
      </w:r>
      <w:r w:rsidR="00462168" w:rsidRPr="008546D8">
        <w:rPr>
          <w:color w:val="000000"/>
        </w:rPr>
        <w:t>Purchase Order. Furthermore, RI</w:t>
      </w:r>
      <w:r w:rsidRPr="008546D8">
        <w:rPr>
          <w:color w:val="000000"/>
        </w:rPr>
        <w:t xml:space="preserve"> reserves the right to accept all, or part of any Offer.</w:t>
      </w:r>
    </w:p>
    <w:p w:rsidR="00462168" w:rsidRPr="008546D8" w:rsidRDefault="00462168" w:rsidP="005E142D">
      <w:pPr>
        <w:autoSpaceDE w:val="0"/>
        <w:autoSpaceDN w:val="0"/>
        <w:adjustRightInd w:val="0"/>
        <w:spacing w:after="0" w:line="240" w:lineRule="auto"/>
        <w:rPr>
          <w:color w:val="000000"/>
        </w:rPr>
      </w:pPr>
    </w:p>
    <w:p w:rsidR="00C379F2" w:rsidRPr="008546D8" w:rsidRDefault="00C379F2" w:rsidP="00362A0E">
      <w:pPr>
        <w:pStyle w:val="ListParagraph"/>
        <w:numPr>
          <w:ilvl w:val="0"/>
          <w:numId w:val="29"/>
        </w:numPr>
        <w:autoSpaceDE w:val="0"/>
        <w:autoSpaceDN w:val="0"/>
        <w:adjustRightInd w:val="0"/>
        <w:spacing w:after="0" w:line="240" w:lineRule="auto"/>
      </w:pPr>
      <w:r w:rsidRPr="008546D8">
        <w:rPr>
          <w:color w:val="000000"/>
          <w:u w:val="single"/>
        </w:rPr>
        <w:t>Currency of the tender</w:t>
      </w:r>
    </w:p>
    <w:p w:rsidR="00C379F2" w:rsidRPr="008546D8" w:rsidRDefault="00C379F2" w:rsidP="00B41B7C">
      <w:pPr>
        <w:pStyle w:val="ListParagraph"/>
        <w:autoSpaceDE w:val="0"/>
        <w:autoSpaceDN w:val="0"/>
        <w:adjustRightInd w:val="0"/>
        <w:spacing w:after="0" w:line="240" w:lineRule="auto"/>
        <w:rPr>
          <w:color w:val="000000"/>
        </w:rPr>
      </w:pPr>
      <w:r w:rsidRPr="008546D8">
        <w:rPr>
          <w:color w:val="000000"/>
        </w:rPr>
        <w:t>Offers are accepted in</w:t>
      </w:r>
      <w:r w:rsidR="00B41B7C" w:rsidRPr="008546D8">
        <w:rPr>
          <w:b/>
          <w:color w:val="000000"/>
        </w:rPr>
        <w:t>USD</w:t>
      </w:r>
      <w:r w:rsidR="00462168" w:rsidRPr="008546D8">
        <w:rPr>
          <w:color w:val="000000"/>
        </w:rPr>
        <w:t>. Bids received in</w:t>
      </w:r>
      <w:r w:rsidRPr="008546D8">
        <w:rPr>
          <w:color w:val="000000"/>
        </w:rPr>
        <w:t xml:space="preserve"> any other currency will be deleted from the selection process.</w:t>
      </w:r>
    </w:p>
    <w:p w:rsidR="00A8010A" w:rsidRDefault="00A8010A">
      <w:pPr>
        <w:rPr>
          <w:b/>
        </w:rPr>
      </w:pPr>
      <w:r>
        <w:rPr>
          <w:b/>
        </w:rPr>
        <w:br w:type="page"/>
      </w:r>
    </w:p>
    <w:p w:rsidR="00A8010A" w:rsidRDefault="00A8010A" w:rsidP="00C379F2">
      <w:pPr>
        <w:rPr>
          <w:b/>
        </w:rPr>
      </w:pPr>
    </w:p>
    <w:p w:rsidR="008546D8" w:rsidRPr="008546D8" w:rsidRDefault="008546D8" w:rsidP="00C379F2">
      <w:pPr>
        <w:rPr>
          <w:b/>
        </w:rPr>
      </w:pPr>
      <w:r>
        <w:rPr>
          <w:b/>
        </w:rPr>
        <w:t xml:space="preserve">ANNEX 1: </w:t>
      </w:r>
      <w:r w:rsidRPr="008546D8">
        <w:rPr>
          <w:b/>
          <w:u w:val="single"/>
        </w:rPr>
        <w:t>Scope of Work</w:t>
      </w:r>
    </w:p>
    <w:p w:rsidR="008546D8" w:rsidRDefault="008546D8" w:rsidP="008546D8">
      <w:pPr>
        <w:rPr>
          <w:rFonts w:cstheme="minorHAnsi"/>
          <w:b/>
          <w:bCs/>
        </w:rPr>
      </w:pPr>
      <w:r w:rsidRPr="008546D8">
        <w:rPr>
          <w:rFonts w:cstheme="minorHAnsi"/>
          <w:b/>
          <w:bCs/>
        </w:rPr>
        <w:t>SCOPE OF WORK FOR THE PROVISION OF PSYCHOSOCIAL SUPPORT SERVICES FOR RELIEF INTERNATIONALSTAFF</w:t>
      </w:r>
      <w:r w:rsidR="0011482B" w:rsidRPr="0011482B">
        <w:rPr>
          <w:rFonts w:cstheme="minorHAnsi"/>
          <w:b/>
          <w:bCs/>
        </w:rPr>
        <w:t xml:space="preserve">IN </w:t>
      </w:r>
      <w:r w:rsidR="00755CA3">
        <w:rPr>
          <w:rFonts w:cstheme="minorHAnsi"/>
          <w:b/>
          <w:bCs/>
        </w:rPr>
        <w:t xml:space="preserve">North and East Darfur, Blue Nile and Khartoum states </w:t>
      </w:r>
    </w:p>
    <w:p w:rsidR="001A4DA2" w:rsidRPr="008546D8" w:rsidRDefault="001A4DA2" w:rsidP="008546D8">
      <w:pPr>
        <w:rPr>
          <w:rFonts w:cstheme="minorHAnsi"/>
          <w:u w:val="single"/>
        </w:rPr>
      </w:pPr>
    </w:p>
    <w:p w:rsidR="008546D8" w:rsidRPr="008546D8" w:rsidRDefault="008546D8" w:rsidP="008546D8">
      <w:pPr>
        <w:spacing w:after="0" w:line="240" w:lineRule="auto"/>
        <w:rPr>
          <w:rFonts w:cstheme="minorHAnsi"/>
          <w:b/>
          <w:bCs/>
          <w:u w:val="single"/>
        </w:rPr>
      </w:pPr>
      <w:r w:rsidRPr="008546D8">
        <w:rPr>
          <w:rFonts w:cstheme="minorHAnsi"/>
          <w:b/>
          <w:bCs/>
          <w:u w:val="single"/>
        </w:rPr>
        <w:t>ABOUT RELIEF INTERNATIONAL: WHO WE ARE</w:t>
      </w:r>
    </w:p>
    <w:p w:rsidR="008546D8" w:rsidRPr="008546D8" w:rsidRDefault="008546D8" w:rsidP="008546D8">
      <w:pPr>
        <w:spacing w:after="0" w:line="240" w:lineRule="auto"/>
        <w:rPr>
          <w:rFonts w:cstheme="minorHAnsi"/>
          <w:b/>
          <w:bCs/>
        </w:rPr>
      </w:pPr>
    </w:p>
    <w:p w:rsidR="008546D8" w:rsidRPr="008546D8" w:rsidRDefault="008546D8" w:rsidP="008546D8">
      <w:pPr>
        <w:spacing w:after="0" w:line="240" w:lineRule="auto"/>
        <w:jc w:val="both"/>
        <w:rPr>
          <w:rFonts w:eastAsia="Franklin Gothic Book" w:cstheme="minorHAnsi"/>
        </w:rPr>
      </w:pPr>
      <w:r w:rsidRPr="008546D8">
        <w:rPr>
          <w:rFonts w:eastAsia="Franklin Gothic Book" w:cstheme="minorHAnsi"/>
          <w:spacing w:val="-1"/>
        </w:rPr>
        <w:t>Re</w:t>
      </w:r>
      <w:r w:rsidRPr="008546D8">
        <w:rPr>
          <w:rFonts w:eastAsia="Franklin Gothic Book" w:cstheme="minorHAnsi"/>
        </w:rPr>
        <w:t>li</w:t>
      </w:r>
      <w:r w:rsidRPr="008546D8">
        <w:rPr>
          <w:rFonts w:eastAsia="Franklin Gothic Book" w:cstheme="minorHAnsi"/>
          <w:spacing w:val="-1"/>
        </w:rPr>
        <w:t>e</w:t>
      </w:r>
      <w:r w:rsidRPr="008546D8">
        <w:rPr>
          <w:rFonts w:eastAsia="Franklin Gothic Book" w:cstheme="minorHAnsi"/>
        </w:rPr>
        <w:t>f Int</w:t>
      </w:r>
      <w:r w:rsidRPr="008546D8">
        <w:rPr>
          <w:rFonts w:eastAsia="Franklin Gothic Book" w:cstheme="minorHAnsi"/>
          <w:spacing w:val="-1"/>
        </w:rPr>
        <w:t>e</w:t>
      </w:r>
      <w:r w:rsidRPr="008546D8">
        <w:rPr>
          <w:rFonts w:eastAsia="Franklin Gothic Book" w:cstheme="minorHAnsi"/>
        </w:rPr>
        <w:t>rnati</w:t>
      </w:r>
      <w:r w:rsidRPr="008546D8">
        <w:rPr>
          <w:rFonts w:eastAsia="Franklin Gothic Book" w:cstheme="minorHAnsi"/>
          <w:spacing w:val="-1"/>
        </w:rPr>
        <w:t>o</w:t>
      </w:r>
      <w:r w:rsidRPr="008546D8">
        <w:rPr>
          <w:rFonts w:eastAsia="Franklin Gothic Book" w:cstheme="minorHAnsi"/>
        </w:rPr>
        <w:t>nal sp</w:t>
      </w:r>
      <w:r w:rsidRPr="008546D8">
        <w:rPr>
          <w:rFonts w:eastAsia="Franklin Gothic Book" w:cstheme="minorHAnsi"/>
          <w:spacing w:val="-1"/>
        </w:rPr>
        <w:t>e</w:t>
      </w:r>
      <w:r w:rsidRPr="008546D8">
        <w:rPr>
          <w:rFonts w:eastAsia="Franklin Gothic Book" w:cstheme="minorHAnsi"/>
        </w:rPr>
        <w:t>cializ</w:t>
      </w:r>
      <w:r w:rsidRPr="008546D8">
        <w:rPr>
          <w:rFonts w:eastAsia="Franklin Gothic Book" w:cstheme="minorHAnsi"/>
          <w:spacing w:val="-1"/>
        </w:rPr>
        <w:t>e</w:t>
      </w:r>
      <w:r w:rsidRPr="008546D8">
        <w:rPr>
          <w:rFonts w:eastAsia="Franklin Gothic Book" w:cstheme="minorHAnsi"/>
        </w:rPr>
        <w:t>s in r</w:t>
      </w:r>
      <w:r w:rsidRPr="008546D8">
        <w:rPr>
          <w:rFonts w:eastAsia="Franklin Gothic Book" w:cstheme="minorHAnsi"/>
          <w:spacing w:val="-1"/>
        </w:rPr>
        <w:t>e</w:t>
      </w:r>
      <w:r w:rsidRPr="008546D8">
        <w:rPr>
          <w:rFonts w:eastAsia="Franklin Gothic Book" w:cstheme="minorHAnsi"/>
        </w:rPr>
        <w:t>li</w:t>
      </w:r>
      <w:r w:rsidRPr="008546D8">
        <w:rPr>
          <w:rFonts w:eastAsia="Franklin Gothic Book" w:cstheme="minorHAnsi"/>
          <w:spacing w:val="-1"/>
        </w:rPr>
        <w:t>e</w:t>
      </w:r>
      <w:r w:rsidRPr="008546D8">
        <w:rPr>
          <w:rFonts w:eastAsia="Franklin Gothic Book" w:cstheme="minorHAnsi"/>
        </w:rPr>
        <w:t xml:space="preserve">f </w:t>
      </w:r>
      <w:r w:rsidRPr="008546D8">
        <w:rPr>
          <w:rFonts w:eastAsia="Franklin Gothic Book" w:cstheme="minorHAnsi"/>
          <w:spacing w:val="-1"/>
        </w:rPr>
        <w:t>an</w:t>
      </w:r>
      <w:r w:rsidRPr="008546D8">
        <w:rPr>
          <w:rFonts w:eastAsia="Franklin Gothic Book" w:cstheme="minorHAnsi"/>
        </w:rPr>
        <w:t xml:space="preserve">d </w:t>
      </w:r>
      <w:r w:rsidRPr="008546D8">
        <w:rPr>
          <w:rFonts w:eastAsia="Franklin Gothic Book" w:cstheme="minorHAnsi"/>
          <w:spacing w:val="-1"/>
        </w:rPr>
        <w:t>de</w:t>
      </w:r>
      <w:r w:rsidRPr="008546D8">
        <w:rPr>
          <w:rFonts w:eastAsia="Franklin Gothic Book" w:cstheme="minorHAnsi"/>
        </w:rPr>
        <w:t>v</w:t>
      </w:r>
      <w:r w:rsidRPr="008546D8">
        <w:rPr>
          <w:rFonts w:eastAsia="Franklin Gothic Book" w:cstheme="minorHAnsi"/>
          <w:spacing w:val="-1"/>
        </w:rPr>
        <w:t>e</w:t>
      </w:r>
      <w:r w:rsidRPr="008546D8">
        <w:rPr>
          <w:rFonts w:eastAsia="Franklin Gothic Book" w:cstheme="minorHAnsi"/>
        </w:rPr>
        <w:t>l</w:t>
      </w:r>
      <w:r w:rsidRPr="008546D8">
        <w:rPr>
          <w:rFonts w:eastAsia="Franklin Gothic Book" w:cstheme="minorHAnsi"/>
          <w:spacing w:val="-1"/>
        </w:rPr>
        <w:t>o</w:t>
      </w:r>
      <w:r w:rsidRPr="008546D8">
        <w:rPr>
          <w:rFonts w:eastAsia="Franklin Gothic Book" w:cstheme="minorHAnsi"/>
        </w:rPr>
        <w:t>p</w:t>
      </w:r>
      <w:r w:rsidRPr="008546D8">
        <w:rPr>
          <w:rFonts w:eastAsia="Franklin Gothic Book" w:cstheme="minorHAnsi"/>
          <w:spacing w:val="-1"/>
        </w:rPr>
        <w:t>men</w:t>
      </w:r>
      <w:r w:rsidRPr="008546D8">
        <w:rPr>
          <w:rFonts w:eastAsia="Franklin Gothic Book" w:cstheme="minorHAnsi"/>
        </w:rPr>
        <w:t>t pr</w:t>
      </w:r>
      <w:r w:rsidRPr="008546D8">
        <w:rPr>
          <w:rFonts w:eastAsia="Franklin Gothic Book" w:cstheme="minorHAnsi"/>
          <w:spacing w:val="-1"/>
        </w:rPr>
        <w:t>o</w:t>
      </w:r>
      <w:r w:rsidRPr="008546D8">
        <w:rPr>
          <w:rFonts w:eastAsia="Franklin Gothic Book" w:cstheme="minorHAnsi"/>
        </w:rPr>
        <w:t>gr</w:t>
      </w:r>
      <w:r w:rsidRPr="008546D8">
        <w:rPr>
          <w:rFonts w:eastAsia="Franklin Gothic Book" w:cstheme="minorHAnsi"/>
          <w:spacing w:val="-1"/>
        </w:rPr>
        <w:t>am</w:t>
      </w:r>
      <w:r w:rsidRPr="008546D8">
        <w:rPr>
          <w:rFonts w:eastAsia="Franklin Gothic Book" w:cstheme="minorHAnsi"/>
        </w:rPr>
        <w:t>s th</w:t>
      </w:r>
      <w:r w:rsidRPr="008546D8">
        <w:rPr>
          <w:rFonts w:eastAsia="Franklin Gothic Book" w:cstheme="minorHAnsi"/>
          <w:spacing w:val="-1"/>
        </w:rPr>
        <w:t>a</w:t>
      </w:r>
      <w:r w:rsidRPr="008546D8">
        <w:rPr>
          <w:rFonts w:eastAsia="Franklin Gothic Book" w:cstheme="minorHAnsi"/>
        </w:rPr>
        <w:t>t b</w:t>
      </w:r>
      <w:r w:rsidRPr="008546D8">
        <w:rPr>
          <w:rFonts w:eastAsia="Franklin Gothic Book" w:cstheme="minorHAnsi"/>
          <w:spacing w:val="-1"/>
        </w:rPr>
        <w:t>ene</w:t>
      </w:r>
      <w:r w:rsidRPr="008546D8">
        <w:rPr>
          <w:rFonts w:eastAsia="Franklin Gothic Book" w:cstheme="minorHAnsi"/>
        </w:rPr>
        <w:t>fit p</w:t>
      </w:r>
      <w:r w:rsidRPr="008546D8">
        <w:rPr>
          <w:rFonts w:eastAsia="Franklin Gothic Book" w:cstheme="minorHAnsi"/>
          <w:spacing w:val="-1"/>
        </w:rPr>
        <w:t>eo</w:t>
      </w:r>
      <w:r w:rsidRPr="008546D8">
        <w:rPr>
          <w:rFonts w:eastAsia="Franklin Gothic Book" w:cstheme="minorHAnsi"/>
        </w:rPr>
        <w:t xml:space="preserve">ple in </w:t>
      </w:r>
      <w:r w:rsidRPr="008546D8">
        <w:rPr>
          <w:rFonts w:eastAsia="Franklin Gothic Book" w:cstheme="minorHAnsi"/>
          <w:spacing w:val="-1"/>
        </w:rPr>
        <w:t>a</w:t>
      </w:r>
      <w:r w:rsidRPr="008546D8">
        <w:rPr>
          <w:rFonts w:eastAsia="Franklin Gothic Book" w:cstheme="minorHAnsi"/>
        </w:rPr>
        <w:t>c</w:t>
      </w:r>
      <w:r w:rsidRPr="008546D8">
        <w:rPr>
          <w:rFonts w:eastAsia="Franklin Gothic Book" w:cstheme="minorHAnsi"/>
          <w:spacing w:val="-1"/>
        </w:rPr>
        <w:t>u</w:t>
      </w:r>
      <w:r w:rsidRPr="008546D8">
        <w:rPr>
          <w:rFonts w:eastAsia="Franklin Gothic Book" w:cstheme="minorHAnsi"/>
        </w:rPr>
        <w:t xml:space="preserve">te </w:t>
      </w:r>
      <w:r w:rsidRPr="008546D8">
        <w:rPr>
          <w:rFonts w:eastAsia="Franklin Gothic Book" w:cstheme="minorHAnsi"/>
          <w:spacing w:val="-1"/>
        </w:rPr>
        <w:t>d</w:t>
      </w:r>
      <w:r w:rsidRPr="008546D8">
        <w:rPr>
          <w:rFonts w:eastAsia="Franklin Gothic Book" w:cstheme="minorHAnsi"/>
        </w:rPr>
        <w:t>istr</w:t>
      </w:r>
      <w:r w:rsidRPr="008546D8">
        <w:rPr>
          <w:rFonts w:eastAsia="Franklin Gothic Book" w:cstheme="minorHAnsi"/>
          <w:spacing w:val="-1"/>
        </w:rPr>
        <w:t>e</w:t>
      </w:r>
      <w:r w:rsidRPr="008546D8">
        <w:rPr>
          <w:rFonts w:eastAsia="Franklin Gothic Book" w:cstheme="minorHAnsi"/>
        </w:rPr>
        <w:t>ss. A r</w:t>
      </w:r>
      <w:r w:rsidRPr="008546D8">
        <w:rPr>
          <w:rFonts w:eastAsia="Franklin Gothic Book" w:cstheme="minorHAnsi"/>
          <w:spacing w:val="-1"/>
        </w:rPr>
        <w:t>e</w:t>
      </w:r>
      <w:r w:rsidRPr="008546D8">
        <w:rPr>
          <w:rFonts w:eastAsia="Franklin Gothic Book" w:cstheme="minorHAnsi"/>
        </w:rPr>
        <w:t>gist</w:t>
      </w:r>
      <w:r w:rsidRPr="008546D8">
        <w:rPr>
          <w:rFonts w:eastAsia="Franklin Gothic Book" w:cstheme="minorHAnsi"/>
          <w:spacing w:val="-1"/>
        </w:rPr>
        <w:t>e</w:t>
      </w:r>
      <w:r w:rsidRPr="008546D8">
        <w:rPr>
          <w:rFonts w:eastAsia="Franklin Gothic Book" w:cstheme="minorHAnsi"/>
        </w:rPr>
        <w:t>r</w:t>
      </w:r>
      <w:r w:rsidRPr="008546D8">
        <w:rPr>
          <w:rFonts w:eastAsia="Franklin Gothic Book" w:cstheme="minorHAnsi"/>
          <w:spacing w:val="-1"/>
        </w:rPr>
        <w:t>e</w:t>
      </w:r>
      <w:r w:rsidRPr="008546D8">
        <w:rPr>
          <w:rFonts w:eastAsia="Franklin Gothic Book" w:cstheme="minorHAnsi"/>
        </w:rPr>
        <w:t xml:space="preserve">d </w:t>
      </w:r>
      <w:r w:rsidRPr="008546D8">
        <w:rPr>
          <w:rFonts w:eastAsia="Franklin Gothic Book" w:cstheme="minorHAnsi"/>
          <w:spacing w:val="-1"/>
        </w:rPr>
        <w:t>non</w:t>
      </w:r>
      <w:r w:rsidRPr="008546D8">
        <w:rPr>
          <w:rFonts w:eastAsia="Franklin Gothic Book" w:cstheme="minorHAnsi"/>
        </w:rPr>
        <w:t>-profit in the US, UK, France and B</w:t>
      </w:r>
      <w:r w:rsidRPr="008546D8">
        <w:rPr>
          <w:rFonts w:eastAsia="Franklin Gothic Book" w:cstheme="minorHAnsi"/>
          <w:spacing w:val="-1"/>
        </w:rPr>
        <w:t>e</w:t>
      </w:r>
      <w:r w:rsidRPr="008546D8">
        <w:rPr>
          <w:rFonts w:eastAsia="Franklin Gothic Book" w:cstheme="minorHAnsi"/>
        </w:rPr>
        <w:t>lgi</w:t>
      </w:r>
      <w:r w:rsidRPr="008546D8">
        <w:rPr>
          <w:rFonts w:eastAsia="Franklin Gothic Book" w:cstheme="minorHAnsi"/>
          <w:spacing w:val="-1"/>
        </w:rPr>
        <w:t>um</w:t>
      </w:r>
      <w:r w:rsidRPr="008546D8">
        <w:rPr>
          <w:rFonts w:eastAsia="Franklin Gothic Book" w:cstheme="minorHAnsi"/>
        </w:rPr>
        <w:t xml:space="preserve">, </w:t>
      </w:r>
      <w:r w:rsidRPr="008546D8">
        <w:rPr>
          <w:rFonts w:eastAsia="Franklin Gothic Book" w:cstheme="minorHAnsi"/>
          <w:spacing w:val="-1"/>
        </w:rPr>
        <w:t>ou</w:t>
      </w:r>
      <w:r w:rsidRPr="008546D8">
        <w:rPr>
          <w:rFonts w:eastAsia="Franklin Gothic Book" w:cstheme="minorHAnsi"/>
        </w:rPr>
        <w:t>r w</w:t>
      </w:r>
      <w:r w:rsidRPr="008546D8">
        <w:rPr>
          <w:rFonts w:eastAsia="Franklin Gothic Book" w:cstheme="minorHAnsi"/>
          <w:spacing w:val="-1"/>
        </w:rPr>
        <w:t>o</w:t>
      </w:r>
      <w:r w:rsidRPr="008546D8">
        <w:rPr>
          <w:rFonts w:eastAsia="Franklin Gothic Book" w:cstheme="minorHAnsi"/>
        </w:rPr>
        <w:t>rk targets those fragile co</w:t>
      </w:r>
      <w:r w:rsidRPr="008546D8">
        <w:rPr>
          <w:rFonts w:eastAsia="Franklin Gothic Book" w:cstheme="minorHAnsi"/>
          <w:spacing w:val="-1"/>
        </w:rPr>
        <w:t>u</w:t>
      </w:r>
      <w:r w:rsidRPr="008546D8">
        <w:rPr>
          <w:rFonts w:eastAsia="Franklin Gothic Book" w:cstheme="minorHAnsi"/>
        </w:rPr>
        <w:t>ntri</w:t>
      </w:r>
      <w:r w:rsidRPr="008546D8">
        <w:rPr>
          <w:rFonts w:eastAsia="Franklin Gothic Book" w:cstheme="minorHAnsi"/>
          <w:spacing w:val="-1"/>
        </w:rPr>
        <w:t>e</w:t>
      </w:r>
      <w:r w:rsidRPr="008546D8">
        <w:rPr>
          <w:rFonts w:eastAsia="Franklin Gothic Book" w:cstheme="minorHAnsi"/>
        </w:rPr>
        <w:t xml:space="preserve">s </w:t>
      </w:r>
      <w:r w:rsidRPr="008546D8">
        <w:rPr>
          <w:rFonts w:eastAsia="Franklin Gothic Book" w:cstheme="minorHAnsi"/>
          <w:spacing w:val="-1"/>
        </w:rPr>
        <w:t>o</w:t>
      </w:r>
      <w:r w:rsidRPr="008546D8">
        <w:rPr>
          <w:rFonts w:eastAsia="Franklin Gothic Book" w:cstheme="minorHAnsi"/>
        </w:rPr>
        <w:t>r co</w:t>
      </w:r>
      <w:r w:rsidRPr="008546D8">
        <w:rPr>
          <w:rFonts w:eastAsia="Franklin Gothic Book" w:cstheme="minorHAnsi"/>
          <w:spacing w:val="-1"/>
        </w:rPr>
        <w:t>mmu</w:t>
      </w:r>
      <w:r w:rsidRPr="008546D8">
        <w:rPr>
          <w:rFonts w:eastAsia="Franklin Gothic Book" w:cstheme="minorHAnsi"/>
        </w:rPr>
        <w:t>niti</w:t>
      </w:r>
      <w:r w:rsidRPr="008546D8">
        <w:rPr>
          <w:rFonts w:eastAsia="Franklin Gothic Book" w:cstheme="minorHAnsi"/>
          <w:spacing w:val="-1"/>
        </w:rPr>
        <w:t>e</w:t>
      </w:r>
      <w:r w:rsidRPr="008546D8">
        <w:rPr>
          <w:rFonts w:eastAsia="Franklin Gothic Book" w:cstheme="minorHAnsi"/>
        </w:rPr>
        <w:t>s that s</w:t>
      </w:r>
      <w:r w:rsidRPr="008546D8">
        <w:rPr>
          <w:rFonts w:eastAsia="Franklin Gothic Book" w:cstheme="minorHAnsi"/>
          <w:spacing w:val="-1"/>
        </w:rPr>
        <w:t>u</w:t>
      </w:r>
      <w:r w:rsidRPr="008546D8">
        <w:rPr>
          <w:rFonts w:eastAsia="Franklin Gothic Book" w:cstheme="minorHAnsi"/>
        </w:rPr>
        <w:t>ff</w:t>
      </w:r>
      <w:r w:rsidRPr="008546D8">
        <w:rPr>
          <w:rFonts w:eastAsia="Franklin Gothic Book" w:cstheme="minorHAnsi"/>
          <w:spacing w:val="-1"/>
        </w:rPr>
        <w:t>e</w:t>
      </w:r>
      <w:r w:rsidRPr="008546D8">
        <w:rPr>
          <w:rFonts w:eastAsia="Franklin Gothic Book" w:cstheme="minorHAnsi"/>
        </w:rPr>
        <w:t xml:space="preserve">r fromrecurrent </w:t>
      </w:r>
      <w:r w:rsidRPr="008546D8">
        <w:rPr>
          <w:rFonts w:eastAsia="Franklin Gothic Book" w:cstheme="minorHAnsi"/>
          <w:spacing w:val="-1"/>
        </w:rPr>
        <w:t>m</w:t>
      </w:r>
      <w:r w:rsidRPr="008546D8">
        <w:rPr>
          <w:rFonts w:eastAsia="Franklin Gothic Book" w:cstheme="minorHAnsi"/>
        </w:rPr>
        <w:t>a</w:t>
      </w:r>
      <w:r w:rsidRPr="008546D8">
        <w:rPr>
          <w:rFonts w:eastAsia="Franklin Gothic Book" w:cstheme="minorHAnsi"/>
          <w:spacing w:val="1"/>
        </w:rPr>
        <w:t>n</w:t>
      </w:r>
      <w:r w:rsidRPr="008546D8">
        <w:rPr>
          <w:rFonts w:eastAsia="Franklin Gothic Book" w:cstheme="minorHAnsi"/>
        </w:rPr>
        <w:t>-</w:t>
      </w:r>
      <w:r w:rsidRPr="008546D8">
        <w:rPr>
          <w:rFonts w:eastAsia="Franklin Gothic Book" w:cstheme="minorHAnsi"/>
          <w:spacing w:val="-1"/>
        </w:rPr>
        <w:t>m</w:t>
      </w:r>
      <w:r w:rsidRPr="008546D8">
        <w:rPr>
          <w:rFonts w:eastAsia="Franklin Gothic Book" w:cstheme="minorHAnsi"/>
        </w:rPr>
        <w:t>ade or n</w:t>
      </w:r>
      <w:r w:rsidRPr="008546D8">
        <w:rPr>
          <w:rFonts w:eastAsia="Franklin Gothic Book" w:cstheme="minorHAnsi"/>
          <w:spacing w:val="-1"/>
        </w:rPr>
        <w:t>a</w:t>
      </w:r>
      <w:r w:rsidRPr="008546D8">
        <w:rPr>
          <w:rFonts w:eastAsia="Franklin Gothic Book" w:cstheme="minorHAnsi"/>
        </w:rPr>
        <w:t>tural crises that i</w:t>
      </w:r>
      <w:r w:rsidRPr="008546D8">
        <w:rPr>
          <w:rFonts w:eastAsia="Franklin Gothic Book" w:cstheme="minorHAnsi"/>
          <w:spacing w:val="-1"/>
        </w:rPr>
        <w:t>m</w:t>
      </w:r>
      <w:r w:rsidRPr="008546D8">
        <w:rPr>
          <w:rFonts w:eastAsia="Franklin Gothic Book" w:cstheme="minorHAnsi"/>
        </w:rPr>
        <w:t>pede hu</w:t>
      </w:r>
      <w:r w:rsidRPr="008546D8">
        <w:rPr>
          <w:rFonts w:eastAsia="Franklin Gothic Book" w:cstheme="minorHAnsi"/>
          <w:spacing w:val="-1"/>
        </w:rPr>
        <w:t>ma</w:t>
      </w:r>
      <w:r w:rsidRPr="008546D8">
        <w:rPr>
          <w:rFonts w:eastAsia="Franklin Gothic Book" w:cstheme="minorHAnsi"/>
        </w:rPr>
        <w:t xml:space="preserve">n </w:t>
      </w:r>
      <w:r w:rsidRPr="008546D8">
        <w:rPr>
          <w:rFonts w:eastAsia="Franklin Gothic Book" w:cstheme="minorHAnsi"/>
          <w:spacing w:val="-1"/>
        </w:rPr>
        <w:t>de</w:t>
      </w:r>
      <w:r w:rsidRPr="008546D8">
        <w:rPr>
          <w:rFonts w:eastAsia="Franklin Gothic Book" w:cstheme="minorHAnsi"/>
        </w:rPr>
        <w:t>v</w:t>
      </w:r>
      <w:r w:rsidRPr="008546D8">
        <w:rPr>
          <w:rFonts w:eastAsia="Franklin Gothic Book" w:cstheme="minorHAnsi"/>
          <w:spacing w:val="-1"/>
        </w:rPr>
        <w:t>e</w:t>
      </w:r>
      <w:r w:rsidRPr="008546D8">
        <w:rPr>
          <w:rFonts w:eastAsia="Franklin Gothic Book" w:cstheme="minorHAnsi"/>
        </w:rPr>
        <w:t>l</w:t>
      </w:r>
      <w:r w:rsidRPr="008546D8">
        <w:rPr>
          <w:rFonts w:eastAsia="Franklin Gothic Book" w:cstheme="minorHAnsi"/>
          <w:spacing w:val="-1"/>
        </w:rPr>
        <w:t>o</w:t>
      </w:r>
      <w:r w:rsidRPr="008546D8">
        <w:rPr>
          <w:rFonts w:eastAsia="Franklin Gothic Book" w:cstheme="minorHAnsi"/>
        </w:rPr>
        <w:t>p</w:t>
      </w:r>
      <w:r w:rsidRPr="008546D8">
        <w:rPr>
          <w:rFonts w:eastAsia="Franklin Gothic Book" w:cstheme="minorHAnsi"/>
          <w:spacing w:val="-1"/>
        </w:rPr>
        <w:t>men</w:t>
      </w:r>
      <w:r w:rsidRPr="008546D8">
        <w:rPr>
          <w:rFonts w:eastAsia="Franklin Gothic Book" w:cstheme="minorHAnsi"/>
        </w:rPr>
        <w:t>t. The p</w:t>
      </w:r>
      <w:r w:rsidRPr="008546D8">
        <w:rPr>
          <w:rFonts w:eastAsia="Franklin Gothic Book" w:cstheme="minorHAnsi"/>
          <w:spacing w:val="-1"/>
        </w:rPr>
        <w:t>eo</w:t>
      </w:r>
      <w:r w:rsidRPr="008546D8">
        <w:rPr>
          <w:rFonts w:eastAsia="Franklin Gothic Book" w:cstheme="minorHAnsi"/>
        </w:rPr>
        <w:t xml:space="preserve">ple </w:t>
      </w:r>
      <w:r w:rsidRPr="008546D8">
        <w:rPr>
          <w:rFonts w:eastAsia="Franklin Gothic Book" w:cstheme="minorHAnsi"/>
          <w:spacing w:val="-1"/>
        </w:rPr>
        <w:t>w</w:t>
      </w:r>
      <w:r w:rsidRPr="008546D8">
        <w:rPr>
          <w:rFonts w:eastAsia="Franklin Gothic Book" w:cstheme="minorHAnsi"/>
        </w:rPr>
        <w:t>e s</w:t>
      </w:r>
      <w:r w:rsidRPr="008546D8">
        <w:rPr>
          <w:rFonts w:eastAsia="Franklin Gothic Book" w:cstheme="minorHAnsi"/>
          <w:spacing w:val="-1"/>
        </w:rPr>
        <w:t>e</w:t>
      </w:r>
      <w:r w:rsidRPr="008546D8">
        <w:rPr>
          <w:rFonts w:eastAsia="Franklin Gothic Book" w:cstheme="minorHAnsi"/>
        </w:rPr>
        <w:t>rve live in s</w:t>
      </w:r>
      <w:r w:rsidRPr="008546D8">
        <w:rPr>
          <w:rFonts w:eastAsia="Franklin Gothic Book" w:cstheme="minorHAnsi"/>
          <w:spacing w:val="-1"/>
        </w:rPr>
        <w:t>e</w:t>
      </w:r>
      <w:r w:rsidRPr="008546D8">
        <w:rPr>
          <w:rFonts w:eastAsia="Franklin Gothic Book" w:cstheme="minorHAnsi"/>
        </w:rPr>
        <w:t>v</w:t>
      </w:r>
      <w:r w:rsidRPr="008546D8">
        <w:rPr>
          <w:rFonts w:eastAsia="Franklin Gothic Book" w:cstheme="minorHAnsi"/>
          <w:spacing w:val="-1"/>
        </w:rPr>
        <w:t>en</w:t>
      </w:r>
      <w:r w:rsidRPr="008546D8">
        <w:rPr>
          <w:rFonts w:eastAsia="Franklin Gothic Book" w:cstheme="minorHAnsi"/>
        </w:rPr>
        <w:t>t</w:t>
      </w:r>
      <w:r w:rsidRPr="008546D8">
        <w:rPr>
          <w:rFonts w:eastAsia="Franklin Gothic Book" w:cstheme="minorHAnsi"/>
          <w:spacing w:val="-1"/>
        </w:rPr>
        <w:t>ee</w:t>
      </w:r>
      <w:r w:rsidRPr="008546D8">
        <w:rPr>
          <w:rFonts w:eastAsia="Franklin Gothic Book" w:cstheme="minorHAnsi"/>
        </w:rPr>
        <w:t>n c</w:t>
      </w:r>
      <w:r w:rsidRPr="008546D8">
        <w:rPr>
          <w:rFonts w:eastAsia="Franklin Gothic Book" w:cstheme="minorHAnsi"/>
          <w:spacing w:val="-1"/>
        </w:rPr>
        <w:t>oun</w:t>
      </w:r>
      <w:r w:rsidRPr="008546D8">
        <w:rPr>
          <w:rFonts w:eastAsia="Franklin Gothic Book" w:cstheme="minorHAnsi"/>
        </w:rPr>
        <w:t>tri</w:t>
      </w:r>
      <w:r w:rsidRPr="008546D8">
        <w:rPr>
          <w:rFonts w:eastAsia="Franklin Gothic Book" w:cstheme="minorHAnsi"/>
          <w:spacing w:val="-1"/>
        </w:rPr>
        <w:t>e</w:t>
      </w:r>
      <w:r w:rsidRPr="008546D8">
        <w:rPr>
          <w:rFonts w:eastAsia="Franklin Gothic Book" w:cstheme="minorHAnsi"/>
        </w:rPr>
        <w:t xml:space="preserve">s </w:t>
      </w:r>
      <w:r w:rsidRPr="008546D8">
        <w:rPr>
          <w:rFonts w:eastAsia="Franklin Gothic Book" w:cstheme="minorHAnsi"/>
          <w:spacing w:val="-1"/>
        </w:rPr>
        <w:t>a</w:t>
      </w:r>
      <w:r w:rsidRPr="008546D8">
        <w:rPr>
          <w:rFonts w:eastAsia="Franklin Gothic Book" w:cstheme="minorHAnsi"/>
        </w:rPr>
        <w:t>cr</w:t>
      </w:r>
      <w:r w:rsidRPr="008546D8">
        <w:rPr>
          <w:rFonts w:eastAsia="Franklin Gothic Book" w:cstheme="minorHAnsi"/>
          <w:spacing w:val="-1"/>
        </w:rPr>
        <w:t>o</w:t>
      </w:r>
      <w:r w:rsidRPr="008546D8">
        <w:rPr>
          <w:rFonts w:eastAsia="Franklin Gothic Book" w:cstheme="minorHAnsi"/>
        </w:rPr>
        <w:t xml:space="preserve">ss the </w:t>
      </w:r>
      <w:r w:rsidRPr="008546D8">
        <w:rPr>
          <w:rFonts w:eastAsia="Franklin Gothic Book" w:cstheme="minorHAnsi"/>
          <w:spacing w:val="-1"/>
        </w:rPr>
        <w:t>M</w:t>
      </w:r>
      <w:r w:rsidRPr="008546D8">
        <w:rPr>
          <w:rFonts w:eastAsia="Franklin Gothic Book" w:cstheme="minorHAnsi"/>
        </w:rPr>
        <w:t>i</w:t>
      </w:r>
      <w:r w:rsidRPr="008546D8">
        <w:rPr>
          <w:rFonts w:eastAsia="Franklin Gothic Book" w:cstheme="minorHAnsi"/>
          <w:spacing w:val="-1"/>
        </w:rPr>
        <w:t>dd</w:t>
      </w:r>
      <w:r w:rsidRPr="008546D8">
        <w:rPr>
          <w:rFonts w:eastAsia="Franklin Gothic Book" w:cstheme="minorHAnsi"/>
        </w:rPr>
        <w:t xml:space="preserve">le </w:t>
      </w:r>
      <w:r w:rsidRPr="008546D8">
        <w:rPr>
          <w:rFonts w:eastAsia="Franklin Gothic Book" w:cstheme="minorHAnsi"/>
          <w:spacing w:val="-1"/>
        </w:rPr>
        <w:t>Ea</w:t>
      </w:r>
      <w:r w:rsidRPr="008546D8">
        <w:rPr>
          <w:rFonts w:eastAsia="Franklin Gothic Book" w:cstheme="minorHAnsi"/>
        </w:rPr>
        <w:t xml:space="preserve">st, </w:t>
      </w:r>
      <w:r w:rsidRPr="008546D8">
        <w:rPr>
          <w:rFonts w:eastAsia="Franklin Gothic Book" w:cstheme="minorHAnsi"/>
          <w:spacing w:val="-1"/>
        </w:rPr>
        <w:t>A</w:t>
      </w:r>
      <w:r w:rsidRPr="008546D8">
        <w:rPr>
          <w:rFonts w:eastAsia="Franklin Gothic Book" w:cstheme="minorHAnsi"/>
        </w:rPr>
        <w:t>fric</w:t>
      </w:r>
      <w:r w:rsidRPr="008546D8">
        <w:rPr>
          <w:rFonts w:eastAsia="Franklin Gothic Book" w:cstheme="minorHAnsi"/>
          <w:spacing w:val="-1"/>
        </w:rPr>
        <w:t xml:space="preserve">a, </w:t>
      </w:r>
      <w:r w:rsidRPr="008546D8">
        <w:rPr>
          <w:rFonts w:eastAsia="Franklin Gothic Book" w:cstheme="minorHAnsi"/>
        </w:rPr>
        <w:t xml:space="preserve">and Asia where the debilitating effects of political instability, forced displacement, and natural </w:t>
      </w:r>
      <w:r w:rsidRPr="008546D8">
        <w:rPr>
          <w:rFonts w:eastAsia="Franklin Gothic Book" w:cstheme="minorHAnsi"/>
          <w:spacing w:val="-1"/>
        </w:rPr>
        <w:t>d</w:t>
      </w:r>
      <w:r w:rsidRPr="008546D8">
        <w:rPr>
          <w:rFonts w:eastAsia="Franklin Gothic Book" w:cstheme="minorHAnsi"/>
        </w:rPr>
        <w:t>is</w:t>
      </w:r>
      <w:r w:rsidRPr="008546D8">
        <w:rPr>
          <w:rFonts w:eastAsia="Franklin Gothic Book" w:cstheme="minorHAnsi"/>
          <w:spacing w:val="-1"/>
        </w:rPr>
        <w:t>a</w:t>
      </w:r>
      <w:r w:rsidRPr="008546D8">
        <w:rPr>
          <w:rFonts w:eastAsia="Franklin Gothic Book" w:cstheme="minorHAnsi"/>
        </w:rPr>
        <w:t>st</w:t>
      </w:r>
      <w:r w:rsidRPr="008546D8">
        <w:rPr>
          <w:rFonts w:eastAsia="Franklin Gothic Book" w:cstheme="minorHAnsi"/>
          <w:spacing w:val="-1"/>
        </w:rPr>
        <w:t>e</w:t>
      </w:r>
      <w:r w:rsidRPr="008546D8">
        <w:rPr>
          <w:rFonts w:eastAsia="Franklin Gothic Book" w:cstheme="minorHAnsi"/>
        </w:rPr>
        <w:t xml:space="preserve">rs </w:t>
      </w:r>
      <w:r w:rsidRPr="008546D8">
        <w:rPr>
          <w:rFonts w:eastAsia="Franklin Gothic Book" w:cstheme="minorHAnsi"/>
          <w:spacing w:val="-1"/>
        </w:rPr>
        <w:t>a</w:t>
      </w:r>
      <w:r w:rsidRPr="008546D8">
        <w:rPr>
          <w:rFonts w:eastAsia="Franklin Gothic Book" w:cstheme="minorHAnsi"/>
        </w:rPr>
        <w:t>re p</w:t>
      </w:r>
      <w:r w:rsidRPr="008546D8">
        <w:rPr>
          <w:rFonts w:eastAsia="Franklin Gothic Book" w:cstheme="minorHAnsi"/>
          <w:spacing w:val="-1"/>
        </w:rPr>
        <w:t>e</w:t>
      </w:r>
      <w:r w:rsidRPr="008546D8">
        <w:rPr>
          <w:rFonts w:eastAsia="Franklin Gothic Book" w:cstheme="minorHAnsi"/>
        </w:rPr>
        <w:t>rv</w:t>
      </w:r>
      <w:r w:rsidRPr="008546D8">
        <w:rPr>
          <w:rFonts w:eastAsia="Franklin Gothic Book" w:cstheme="minorHAnsi"/>
          <w:spacing w:val="-1"/>
        </w:rPr>
        <w:t>a</w:t>
      </w:r>
      <w:r w:rsidRPr="008546D8">
        <w:rPr>
          <w:rFonts w:eastAsia="Franklin Gothic Book" w:cstheme="minorHAnsi"/>
        </w:rPr>
        <w:t>siv</w:t>
      </w:r>
      <w:r w:rsidRPr="008546D8">
        <w:rPr>
          <w:rFonts w:eastAsia="Franklin Gothic Book" w:cstheme="minorHAnsi"/>
          <w:spacing w:val="-1"/>
        </w:rPr>
        <w:t>e</w:t>
      </w:r>
      <w:r w:rsidRPr="008546D8">
        <w:rPr>
          <w:rFonts w:eastAsia="Franklin Gothic Book" w:cstheme="minorHAnsi"/>
        </w:rPr>
        <w:t xml:space="preserve">. </w:t>
      </w:r>
      <w:r w:rsidRPr="008546D8">
        <w:rPr>
          <w:rFonts w:eastAsia="Franklin Gothic Book" w:cstheme="minorHAnsi"/>
          <w:spacing w:val="-1"/>
        </w:rPr>
        <w:t>O</w:t>
      </w:r>
      <w:r w:rsidRPr="008546D8">
        <w:rPr>
          <w:rFonts w:eastAsia="Franklin Gothic Book" w:cstheme="minorHAnsi"/>
        </w:rPr>
        <w:t>f</w:t>
      </w:r>
      <w:r w:rsidRPr="008546D8">
        <w:rPr>
          <w:rFonts w:eastAsia="Franklin Gothic Book" w:cstheme="minorHAnsi"/>
          <w:spacing w:val="-1"/>
        </w:rPr>
        <w:t>ten</w:t>
      </w:r>
      <w:r w:rsidRPr="008546D8">
        <w:rPr>
          <w:rFonts w:eastAsia="Franklin Gothic Book" w:cstheme="minorHAnsi"/>
        </w:rPr>
        <w:t xml:space="preserve">, </w:t>
      </w:r>
      <w:r w:rsidRPr="008546D8">
        <w:rPr>
          <w:rFonts w:eastAsia="Franklin Gothic Book" w:cstheme="minorHAnsi"/>
          <w:spacing w:val="-1"/>
        </w:rPr>
        <w:t>R</w:t>
      </w:r>
      <w:r w:rsidRPr="008546D8">
        <w:rPr>
          <w:rFonts w:eastAsia="Franklin Gothic Book" w:cstheme="minorHAnsi"/>
        </w:rPr>
        <w:t xml:space="preserve">I is the </w:t>
      </w:r>
      <w:r w:rsidRPr="008546D8">
        <w:rPr>
          <w:rFonts w:eastAsia="Franklin Gothic Book" w:cstheme="minorHAnsi"/>
          <w:spacing w:val="-1"/>
        </w:rPr>
        <w:t>on</w:t>
      </w:r>
      <w:r w:rsidRPr="008546D8">
        <w:rPr>
          <w:rFonts w:eastAsia="Franklin Gothic Book" w:cstheme="minorHAnsi"/>
        </w:rPr>
        <w:t xml:space="preserve">ly </w:t>
      </w:r>
      <w:r w:rsidR="00755CA3" w:rsidRPr="008546D8">
        <w:rPr>
          <w:rFonts w:eastAsia="Franklin Gothic Book" w:cstheme="minorHAnsi"/>
          <w:spacing w:val="-1"/>
        </w:rPr>
        <w:t>o</w:t>
      </w:r>
      <w:r w:rsidR="00755CA3" w:rsidRPr="008546D8">
        <w:rPr>
          <w:rFonts w:eastAsia="Franklin Gothic Book" w:cstheme="minorHAnsi"/>
        </w:rPr>
        <w:t>rg</w:t>
      </w:r>
      <w:r w:rsidR="00755CA3" w:rsidRPr="008546D8">
        <w:rPr>
          <w:rFonts w:eastAsia="Franklin Gothic Book" w:cstheme="minorHAnsi"/>
          <w:spacing w:val="-1"/>
        </w:rPr>
        <w:t>ani</w:t>
      </w:r>
      <w:r w:rsidR="00755CA3" w:rsidRPr="008546D8">
        <w:rPr>
          <w:rFonts w:eastAsia="Franklin Gothic Book" w:cstheme="minorHAnsi"/>
        </w:rPr>
        <w:t>zation</w:t>
      </w:r>
      <w:r w:rsidRPr="008546D8">
        <w:rPr>
          <w:rFonts w:eastAsia="Franklin Gothic Book" w:cstheme="minorHAnsi"/>
        </w:rPr>
        <w:t xml:space="preserve"> providing healthcare, education, logistics, </w:t>
      </w:r>
      <w:r w:rsidRPr="008546D8">
        <w:rPr>
          <w:rFonts w:eastAsia="Franklin Gothic Book" w:cstheme="minorHAnsi"/>
          <w:spacing w:val="-1"/>
        </w:rPr>
        <w:t>ene</w:t>
      </w:r>
      <w:r w:rsidRPr="008546D8">
        <w:rPr>
          <w:rFonts w:eastAsia="Franklin Gothic Book" w:cstheme="minorHAnsi"/>
        </w:rPr>
        <w:t>rgy, c</w:t>
      </w:r>
      <w:r w:rsidRPr="008546D8">
        <w:rPr>
          <w:rFonts w:eastAsia="Franklin Gothic Book" w:cstheme="minorHAnsi"/>
          <w:spacing w:val="-1"/>
        </w:rPr>
        <w:t>a</w:t>
      </w:r>
      <w:r w:rsidRPr="008546D8">
        <w:rPr>
          <w:rFonts w:eastAsia="Franklin Gothic Book" w:cstheme="minorHAnsi"/>
        </w:rPr>
        <w:t>p</w:t>
      </w:r>
      <w:r w:rsidRPr="008546D8">
        <w:rPr>
          <w:rFonts w:eastAsia="Franklin Gothic Book" w:cstheme="minorHAnsi"/>
          <w:spacing w:val="-1"/>
        </w:rPr>
        <w:t>a</w:t>
      </w:r>
      <w:r w:rsidRPr="008546D8">
        <w:rPr>
          <w:rFonts w:eastAsia="Franklin Gothic Book" w:cstheme="minorHAnsi"/>
        </w:rPr>
        <w:t>city b</w:t>
      </w:r>
      <w:r w:rsidRPr="008546D8">
        <w:rPr>
          <w:rFonts w:eastAsia="Franklin Gothic Book" w:cstheme="minorHAnsi"/>
          <w:spacing w:val="-1"/>
        </w:rPr>
        <w:t>u</w:t>
      </w:r>
      <w:r w:rsidRPr="008546D8">
        <w:rPr>
          <w:rFonts w:eastAsia="Franklin Gothic Book" w:cstheme="minorHAnsi"/>
        </w:rPr>
        <w:t>il</w:t>
      </w:r>
      <w:r w:rsidRPr="008546D8">
        <w:rPr>
          <w:rFonts w:eastAsia="Franklin Gothic Book" w:cstheme="minorHAnsi"/>
          <w:spacing w:val="-1"/>
        </w:rPr>
        <w:t>d</w:t>
      </w:r>
      <w:r w:rsidRPr="008546D8">
        <w:rPr>
          <w:rFonts w:eastAsia="Franklin Gothic Book" w:cstheme="minorHAnsi"/>
        </w:rPr>
        <w:t>i</w:t>
      </w:r>
      <w:r w:rsidRPr="008546D8">
        <w:rPr>
          <w:rFonts w:eastAsia="Franklin Gothic Book" w:cstheme="minorHAnsi"/>
          <w:spacing w:val="-1"/>
        </w:rPr>
        <w:t>n</w:t>
      </w:r>
      <w:r w:rsidRPr="008546D8">
        <w:rPr>
          <w:rFonts w:eastAsia="Franklin Gothic Book" w:cstheme="minorHAnsi"/>
        </w:rPr>
        <w:t xml:space="preserve">g, </w:t>
      </w:r>
      <w:r w:rsidRPr="008546D8">
        <w:rPr>
          <w:rFonts w:eastAsia="Franklin Gothic Book" w:cstheme="minorHAnsi"/>
          <w:spacing w:val="-1"/>
        </w:rPr>
        <w:t>e</w:t>
      </w:r>
      <w:r w:rsidRPr="008546D8">
        <w:rPr>
          <w:rFonts w:eastAsia="Franklin Gothic Book" w:cstheme="minorHAnsi"/>
        </w:rPr>
        <w:t>c</w:t>
      </w:r>
      <w:r w:rsidRPr="008546D8">
        <w:rPr>
          <w:rFonts w:eastAsia="Franklin Gothic Book" w:cstheme="minorHAnsi"/>
          <w:spacing w:val="-1"/>
        </w:rPr>
        <w:t>onom</w:t>
      </w:r>
      <w:r w:rsidRPr="008546D8">
        <w:rPr>
          <w:rFonts w:eastAsia="Franklin Gothic Book" w:cstheme="minorHAnsi"/>
        </w:rPr>
        <w:t xml:space="preserve">ic </w:t>
      </w:r>
      <w:r w:rsidRPr="008546D8">
        <w:rPr>
          <w:rFonts w:eastAsia="Franklin Gothic Book" w:cstheme="minorHAnsi"/>
          <w:spacing w:val="-1"/>
        </w:rPr>
        <w:t>de</w:t>
      </w:r>
      <w:r w:rsidRPr="008546D8">
        <w:rPr>
          <w:rFonts w:eastAsia="Franklin Gothic Book" w:cstheme="minorHAnsi"/>
        </w:rPr>
        <w:t>v</w:t>
      </w:r>
      <w:r w:rsidRPr="008546D8">
        <w:rPr>
          <w:rFonts w:eastAsia="Franklin Gothic Book" w:cstheme="minorHAnsi"/>
          <w:spacing w:val="-1"/>
        </w:rPr>
        <w:t>e</w:t>
      </w:r>
      <w:r w:rsidRPr="008546D8">
        <w:rPr>
          <w:rFonts w:eastAsia="Franklin Gothic Book" w:cstheme="minorHAnsi"/>
        </w:rPr>
        <w:t>l</w:t>
      </w:r>
      <w:r w:rsidRPr="008546D8">
        <w:rPr>
          <w:rFonts w:eastAsia="Franklin Gothic Book" w:cstheme="minorHAnsi"/>
          <w:spacing w:val="-1"/>
        </w:rPr>
        <w:t>o</w:t>
      </w:r>
      <w:r w:rsidRPr="008546D8">
        <w:rPr>
          <w:rFonts w:eastAsia="Franklin Gothic Book" w:cstheme="minorHAnsi"/>
        </w:rPr>
        <w:t>p</w:t>
      </w:r>
      <w:r w:rsidRPr="008546D8">
        <w:rPr>
          <w:rFonts w:eastAsia="Franklin Gothic Book" w:cstheme="minorHAnsi"/>
          <w:spacing w:val="-1"/>
        </w:rPr>
        <w:t>men</w:t>
      </w:r>
      <w:r w:rsidRPr="008546D8">
        <w:rPr>
          <w:rFonts w:eastAsia="Franklin Gothic Book" w:cstheme="minorHAnsi"/>
        </w:rPr>
        <w:t>t, s</w:t>
      </w:r>
      <w:r w:rsidRPr="008546D8">
        <w:rPr>
          <w:rFonts w:eastAsia="Franklin Gothic Book" w:cstheme="minorHAnsi"/>
          <w:spacing w:val="-1"/>
        </w:rPr>
        <w:t>an</w:t>
      </w:r>
      <w:r w:rsidRPr="008546D8">
        <w:rPr>
          <w:rFonts w:eastAsia="Franklin Gothic Book" w:cstheme="minorHAnsi"/>
        </w:rPr>
        <w:t>it</w:t>
      </w:r>
      <w:r w:rsidRPr="008546D8">
        <w:rPr>
          <w:rFonts w:eastAsia="Franklin Gothic Book" w:cstheme="minorHAnsi"/>
          <w:spacing w:val="-1"/>
        </w:rPr>
        <w:t>a</w:t>
      </w:r>
      <w:r w:rsidRPr="008546D8">
        <w:rPr>
          <w:rFonts w:eastAsia="Franklin Gothic Book" w:cstheme="minorHAnsi"/>
        </w:rPr>
        <w:t>ti</w:t>
      </w:r>
      <w:r w:rsidRPr="008546D8">
        <w:rPr>
          <w:rFonts w:eastAsia="Franklin Gothic Book" w:cstheme="minorHAnsi"/>
          <w:spacing w:val="-1"/>
        </w:rPr>
        <w:t>on</w:t>
      </w:r>
      <w:r w:rsidRPr="008546D8">
        <w:rPr>
          <w:rFonts w:eastAsia="Franklin Gothic Book" w:cstheme="minorHAnsi"/>
        </w:rPr>
        <w:t xml:space="preserve">, </w:t>
      </w:r>
      <w:r w:rsidRPr="008546D8">
        <w:rPr>
          <w:rFonts w:eastAsia="Franklin Gothic Book" w:cstheme="minorHAnsi"/>
          <w:spacing w:val="-1"/>
        </w:rPr>
        <w:t>an</w:t>
      </w:r>
      <w:r w:rsidRPr="008546D8">
        <w:rPr>
          <w:rFonts w:eastAsia="Franklin Gothic Book" w:cstheme="minorHAnsi"/>
        </w:rPr>
        <w:t xml:space="preserve">d </w:t>
      </w:r>
      <w:r w:rsidRPr="008546D8">
        <w:rPr>
          <w:rFonts w:eastAsia="Franklin Gothic Book" w:cstheme="minorHAnsi"/>
          <w:spacing w:val="-1"/>
        </w:rPr>
        <w:t>man</w:t>
      </w:r>
      <w:r w:rsidRPr="008546D8">
        <w:rPr>
          <w:rFonts w:eastAsia="Franklin Gothic Book" w:cstheme="minorHAnsi"/>
        </w:rPr>
        <w:t xml:space="preserve">y </w:t>
      </w:r>
      <w:r w:rsidRPr="008546D8">
        <w:rPr>
          <w:rFonts w:eastAsia="Franklin Gothic Book" w:cstheme="minorHAnsi"/>
          <w:spacing w:val="-1"/>
        </w:rPr>
        <w:t>o</w:t>
      </w:r>
      <w:r w:rsidRPr="008546D8">
        <w:rPr>
          <w:rFonts w:eastAsia="Franklin Gothic Book" w:cstheme="minorHAnsi"/>
        </w:rPr>
        <w:t>th</w:t>
      </w:r>
      <w:r w:rsidRPr="008546D8">
        <w:rPr>
          <w:rFonts w:eastAsia="Franklin Gothic Book" w:cstheme="minorHAnsi"/>
          <w:spacing w:val="-1"/>
        </w:rPr>
        <w:t>e</w:t>
      </w:r>
      <w:r w:rsidRPr="008546D8">
        <w:rPr>
          <w:rFonts w:eastAsia="Franklin Gothic Book" w:cstheme="minorHAnsi"/>
        </w:rPr>
        <w:t>r f</w:t>
      </w:r>
      <w:r w:rsidRPr="008546D8">
        <w:rPr>
          <w:rFonts w:eastAsia="Franklin Gothic Book" w:cstheme="minorHAnsi"/>
          <w:spacing w:val="-1"/>
        </w:rPr>
        <w:t>o</w:t>
      </w:r>
      <w:r w:rsidRPr="008546D8">
        <w:rPr>
          <w:rFonts w:eastAsia="Franklin Gothic Book" w:cstheme="minorHAnsi"/>
        </w:rPr>
        <w:t>r</w:t>
      </w:r>
      <w:r w:rsidRPr="008546D8">
        <w:rPr>
          <w:rFonts w:eastAsia="Franklin Gothic Book" w:cstheme="minorHAnsi"/>
          <w:spacing w:val="-1"/>
        </w:rPr>
        <w:t>m</w:t>
      </w:r>
      <w:r w:rsidRPr="008546D8">
        <w:rPr>
          <w:rFonts w:eastAsia="Franklin Gothic Book" w:cstheme="minorHAnsi"/>
        </w:rPr>
        <w:t xml:space="preserve">s </w:t>
      </w:r>
      <w:r w:rsidRPr="008546D8">
        <w:rPr>
          <w:rFonts w:eastAsia="Franklin Gothic Book" w:cstheme="minorHAnsi"/>
          <w:spacing w:val="-1"/>
        </w:rPr>
        <w:t>o</w:t>
      </w:r>
      <w:r w:rsidRPr="008546D8">
        <w:rPr>
          <w:rFonts w:eastAsia="Franklin Gothic Book" w:cstheme="minorHAnsi"/>
        </w:rPr>
        <w:t xml:space="preserve">f </w:t>
      </w:r>
      <w:r w:rsidRPr="008546D8">
        <w:rPr>
          <w:rFonts w:eastAsia="Franklin Gothic Book" w:cstheme="minorHAnsi"/>
          <w:spacing w:val="-1"/>
        </w:rPr>
        <w:t>a</w:t>
      </w:r>
      <w:r w:rsidRPr="008546D8">
        <w:rPr>
          <w:rFonts w:eastAsia="Franklin Gothic Book" w:cstheme="minorHAnsi"/>
        </w:rPr>
        <w:t>ssist</w:t>
      </w:r>
      <w:r w:rsidRPr="008546D8">
        <w:rPr>
          <w:rFonts w:eastAsia="Franklin Gothic Book" w:cstheme="minorHAnsi"/>
          <w:spacing w:val="-1"/>
        </w:rPr>
        <w:t>an</w:t>
      </w:r>
      <w:r w:rsidRPr="008546D8">
        <w:rPr>
          <w:rFonts w:eastAsia="Franklin Gothic Book" w:cstheme="minorHAnsi"/>
        </w:rPr>
        <w:t>ce to these highly vul</w:t>
      </w:r>
      <w:r w:rsidRPr="008546D8">
        <w:rPr>
          <w:rFonts w:eastAsia="Franklin Gothic Book" w:cstheme="minorHAnsi"/>
          <w:spacing w:val="-1"/>
        </w:rPr>
        <w:t>n</w:t>
      </w:r>
      <w:r w:rsidRPr="008546D8">
        <w:rPr>
          <w:rFonts w:eastAsia="Franklin Gothic Book" w:cstheme="minorHAnsi"/>
        </w:rPr>
        <w:t>erable co</w:t>
      </w:r>
      <w:r w:rsidRPr="008546D8">
        <w:rPr>
          <w:rFonts w:eastAsia="Franklin Gothic Book" w:cstheme="minorHAnsi"/>
          <w:spacing w:val="-1"/>
        </w:rPr>
        <w:t>mm</w:t>
      </w:r>
      <w:r w:rsidRPr="008546D8">
        <w:rPr>
          <w:rFonts w:eastAsia="Franklin Gothic Book" w:cstheme="minorHAnsi"/>
        </w:rPr>
        <w:t>u</w:t>
      </w:r>
      <w:r w:rsidRPr="008546D8">
        <w:rPr>
          <w:rFonts w:eastAsia="Franklin Gothic Book" w:cstheme="minorHAnsi"/>
          <w:spacing w:val="-1"/>
        </w:rPr>
        <w:t>n</w:t>
      </w:r>
      <w:r w:rsidRPr="008546D8">
        <w:rPr>
          <w:rFonts w:eastAsia="Franklin Gothic Book" w:cstheme="minorHAnsi"/>
        </w:rPr>
        <w:t>ities.</w:t>
      </w:r>
    </w:p>
    <w:p w:rsidR="008546D8" w:rsidRPr="008546D8" w:rsidRDefault="008546D8" w:rsidP="008546D8">
      <w:pPr>
        <w:spacing w:after="0" w:line="240" w:lineRule="auto"/>
        <w:rPr>
          <w:rFonts w:cstheme="minorHAnsi"/>
        </w:rPr>
      </w:pPr>
    </w:p>
    <w:p w:rsidR="008546D8" w:rsidRPr="008546D8" w:rsidRDefault="008546D8" w:rsidP="008546D8">
      <w:pPr>
        <w:spacing w:after="0" w:line="240" w:lineRule="auto"/>
        <w:rPr>
          <w:rFonts w:eastAsia="Franklin Gothic Book" w:cstheme="minorHAnsi"/>
          <w:b/>
          <w:bCs/>
        </w:rPr>
      </w:pPr>
      <w:r w:rsidRPr="008546D8">
        <w:rPr>
          <w:rFonts w:eastAsia="Franklin Gothic Book" w:cstheme="minorHAnsi"/>
          <w:b/>
          <w:bCs/>
          <w:spacing w:val="-1"/>
        </w:rPr>
        <w:t>R</w:t>
      </w:r>
      <w:r w:rsidRPr="008546D8">
        <w:rPr>
          <w:rFonts w:eastAsia="Franklin Gothic Book" w:cstheme="minorHAnsi"/>
          <w:b/>
          <w:bCs/>
        </w:rPr>
        <w:t xml:space="preserve">I’s </w:t>
      </w:r>
      <w:r w:rsidRPr="008546D8">
        <w:rPr>
          <w:rFonts w:eastAsia="Franklin Gothic Book" w:cstheme="minorHAnsi"/>
          <w:b/>
          <w:bCs/>
          <w:spacing w:val="-1"/>
        </w:rPr>
        <w:t>Hea</w:t>
      </w:r>
      <w:r w:rsidRPr="008546D8">
        <w:rPr>
          <w:rFonts w:eastAsia="Franklin Gothic Book" w:cstheme="minorHAnsi"/>
          <w:b/>
          <w:bCs/>
        </w:rPr>
        <w:t xml:space="preserve">d </w:t>
      </w:r>
      <w:r w:rsidRPr="008546D8">
        <w:rPr>
          <w:rFonts w:eastAsia="Franklin Gothic Book" w:cstheme="minorHAnsi"/>
          <w:b/>
          <w:bCs/>
          <w:spacing w:val="-1"/>
        </w:rPr>
        <w:t>O</w:t>
      </w:r>
      <w:r w:rsidRPr="008546D8">
        <w:rPr>
          <w:rFonts w:eastAsia="Franklin Gothic Book" w:cstheme="minorHAnsi"/>
          <w:b/>
          <w:bCs/>
        </w:rPr>
        <w:t>ffice:</w:t>
      </w:r>
    </w:p>
    <w:p w:rsidR="008546D8" w:rsidRPr="008546D8" w:rsidRDefault="008546D8" w:rsidP="008546D8">
      <w:pPr>
        <w:spacing w:after="0" w:line="240" w:lineRule="auto"/>
        <w:jc w:val="both"/>
        <w:rPr>
          <w:rFonts w:eastAsia="Franklin Gothic Book" w:cstheme="minorHAnsi"/>
        </w:rPr>
      </w:pPr>
      <w:r w:rsidRPr="008546D8">
        <w:rPr>
          <w:rFonts w:eastAsia="Franklin Gothic Book" w:cstheme="minorHAnsi"/>
        </w:rPr>
        <w:t xml:space="preserve">Our head office is referred to as a </w:t>
      </w:r>
      <w:r w:rsidRPr="008546D8">
        <w:rPr>
          <w:rFonts w:eastAsia="Franklin Gothic Book" w:cstheme="minorHAnsi"/>
          <w:spacing w:val="-1"/>
        </w:rPr>
        <w:t>G</w:t>
      </w:r>
      <w:r w:rsidRPr="008546D8">
        <w:rPr>
          <w:rFonts w:eastAsia="Franklin Gothic Book" w:cstheme="minorHAnsi"/>
        </w:rPr>
        <w:t>l</w:t>
      </w:r>
      <w:r w:rsidRPr="008546D8">
        <w:rPr>
          <w:rFonts w:eastAsia="Franklin Gothic Book" w:cstheme="minorHAnsi"/>
          <w:spacing w:val="-1"/>
        </w:rPr>
        <w:t>o</w:t>
      </w:r>
      <w:r w:rsidRPr="008546D8">
        <w:rPr>
          <w:rFonts w:eastAsia="Franklin Gothic Book" w:cstheme="minorHAnsi"/>
        </w:rPr>
        <w:t>b</w:t>
      </w:r>
      <w:r w:rsidRPr="008546D8">
        <w:rPr>
          <w:rFonts w:eastAsia="Franklin Gothic Book" w:cstheme="minorHAnsi"/>
          <w:spacing w:val="-1"/>
        </w:rPr>
        <w:t>a</w:t>
      </w:r>
      <w:r w:rsidRPr="008546D8">
        <w:rPr>
          <w:rFonts w:eastAsia="Franklin Gothic Book" w:cstheme="minorHAnsi"/>
        </w:rPr>
        <w:t>l S</w:t>
      </w:r>
      <w:r w:rsidRPr="008546D8">
        <w:rPr>
          <w:rFonts w:eastAsia="Franklin Gothic Book" w:cstheme="minorHAnsi"/>
          <w:spacing w:val="-1"/>
        </w:rPr>
        <w:t>u</w:t>
      </w:r>
      <w:r w:rsidRPr="008546D8">
        <w:rPr>
          <w:rFonts w:eastAsia="Franklin Gothic Book" w:cstheme="minorHAnsi"/>
        </w:rPr>
        <w:t>pp</w:t>
      </w:r>
      <w:r w:rsidRPr="008546D8">
        <w:rPr>
          <w:rFonts w:eastAsia="Franklin Gothic Book" w:cstheme="minorHAnsi"/>
          <w:spacing w:val="-1"/>
        </w:rPr>
        <w:t>o</w:t>
      </w:r>
      <w:r w:rsidRPr="008546D8">
        <w:rPr>
          <w:rFonts w:eastAsia="Franklin Gothic Book" w:cstheme="minorHAnsi"/>
        </w:rPr>
        <w:t xml:space="preserve">rt </w:t>
      </w:r>
      <w:r w:rsidRPr="008546D8">
        <w:rPr>
          <w:rFonts w:eastAsia="Franklin Gothic Book" w:cstheme="minorHAnsi"/>
          <w:spacing w:val="-1"/>
        </w:rPr>
        <w:t>O</w:t>
      </w:r>
      <w:r w:rsidRPr="008546D8">
        <w:rPr>
          <w:rFonts w:eastAsia="Franklin Gothic Book" w:cstheme="minorHAnsi"/>
        </w:rPr>
        <w:t>ffice (</w:t>
      </w:r>
      <w:r w:rsidRPr="008546D8">
        <w:rPr>
          <w:rFonts w:eastAsia="Franklin Gothic Book" w:cstheme="minorHAnsi"/>
          <w:spacing w:val="-1"/>
        </w:rPr>
        <w:t>G</w:t>
      </w:r>
      <w:r w:rsidRPr="008546D8">
        <w:rPr>
          <w:rFonts w:eastAsia="Franklin Gothic Book" w:cstheme="minorHAnsi"/>
        </w:rPr>
        <w:t>S</w:t>
      </w:r>
      <w:r w:rsidRPr="008546D8">
        <w:rPr>
          <w:rFonts w:eastAsia="Franklin Gothic Book" w:cstheme="minorHAnsi"/>
          <w:spacing w:val="-1"/>
        </w:rPr>
        <w:t>O</w:t>
      </w:r>
      <w:r w:rsidRPr="008546D8">
        <w:rPr>
          <w:rFonts w:eastAsia="Franklin Gothic Book" w:cstheme="minorHAnsi"/>
        </w:rPr>
        <w:t>) and comprises a team</w:t>
      </w:r>
      <w:r w:rsidRPr="008546D8">
        <w:rPr>
          <w:rFonts w:eastAsia="Franklin Gothic Book" w:cstheme="minorHAnsi"/>
          <w:spacing w:val="-1"/>
        </w:rPr>
        <w:t xml:space="preserve"> wh</w:t>
      </w:r>
      <w:r w:rsidRPr="008546D8">
        <w:rPr>
          <w:rFonts w:eastAsia="Franklin Gothic Book" w:cstheme="minorHAnsi"/>
        </w:rPr>
        <w:t>i</w:t>
      </w:r>
      <w:r w:rsidRPr="008546D8">
        <w:rPr>
          <w:rFonts w:eastAsia="Franklin Gothic Book" w:cstheme="minorHAnsi"/>
          <w:spacing w:val="-1"/>
        </w:rPr>
        <w:t>c</w:t>
      </w:r>
      <w:r w:rsidRPr="008546D8">
        <w:rPr>
          <w:rFonts w:eastAsia="Franklin Gothic Book" w:cstheme="minorHAnsi"/>
        </w:rPr>
        <w:t xml:space="preserve">h </w:t>
      </w:r>
      <w:r w:rsidRPr="008546D8">
        <w:rPr>
          <w:rFonts w:eastAsia="Franklin Gothic Book" w:cstheme="minorHAnsi"/>
          <w:spacing w:val="-1"/>
        </w:rPr>
        <w:t>o</w:t>
      </w:r>
      <w:r w:rsidRPr="008546D8">
        <w:rPr>
          <w:rFonts w:eastAsia="Franklin Gothic Book" w:cstheme="minorHAnsi"/>
        </w:rPr>
        <w:t>p</w:t>
      </w:r>
      <w:r w:rsidRPr="008546D8">
        <w:rPr>
          <w:rFonts w:eastAsia="Franklin Gothic Book" w:cstheme="minorHAnsi"/>
          <w:spacing w:val="-1"/>
        </w:rPr>
        <w:t>e</w:t>
      </w:r>
      <w:r w:rsidRPr="008546D8">
        <w:rPr>
          <w:rFonts w:eastAsia="Franklin Gothic Book" w:cstheme="minorHAnsi"/>
        </w:rPr>
        <w:t>r</w:t>
      </w:r>
      <w:r w:rsidRPr="008546D8">
        <w:rPr>
          <w:rFonts w:eastAsia="Franklin Gothic Book" w:cstheme="minorHAnsi"/>
          <w:spacing w:val="-1"/>
        </w:rPr>
        <w:t>a</w:t>
      </w:r>
      <w:r w:rsidRPr="008546D8">
        <w:rPr>
          <w:rFonts w:eastAsia="Franklin Gothic Book" w:cstheme="minorHAnsi"/>
        </w:rPr>
        <w:t>t</w:t>
      </w:r>
      <w:r w:rsidRPr="008546D8">
        <w:rPr>
          <w:rFonts w:eastAsia="Franklin Gothic Book" w:cstheme="minorHAnsi"/>
          <w:spacing w:val="-1"/>
        </w:rPr>
        <w:t>e</w:t>
      </w:r>
      <w:r w:rsidRPr="008546D8">
        <w:rPr>
          <w:rFonts w:eastAsia="Franklin Gothic Book" w:cstheme="minorHAnsi"/>
        </w:rPr>
        <w:t xml:space="preserve">s </w:t>
      </w:r>
      <w:r w:rsidRPr="008546D8">
        <w:rPr>
          <w:rFonts w:eastAsia="Franklin Gothic Book" w:cstheme="minorHAnsi"/>
          <w:spacing w:val="-1"/>
        </w:rPr>
        <w:t>ou</w:t>
      </w:r>
      <w:r w:rsidRPr="008546D8">
        <w:rPr>
          <w:rFonts w:eastAsia="Franklin Gothic Book" w:cstheme="minorHAnsi"/>
        </w:rPr>
        <w:t xml:space="preserve">t </w:t>
      </w:r>
      <w:r w:rsidRPr="008546D8">
        <w:rPr>
          <w:rFonts w:eastAsia="Franklin Gothic Book" w:cstheme="minorHAnsi"/>
          <w:spacing w:val="-1"/>
        </w:rPr>
        <w:t>o</w:t>
      </w:r>
      <w:r w:rsidRPr="008546D8">
        <w:rPr>
          <w:rFonts w:eastAsia="Franklin Gothic Book" w:cstheme="minorHAnsi"/>
        </w:rPr>
        <w:t xml:space="preserve">f five </w:t>
      </w:r>
      <w:r w:rsidRPr="008546D8">
        <w:rPr>
          <w:rFonts w:eastAsia="Franklin Gothic Book" w:cstheme="minorHAnsi"/>
          <w:spacing w:val="-1"/>
        </w:rPr>
        <w:t>o</w:t>
      </w:r>
      <w:r w:rsidRPr="008546D8">
        <w:rPr>
          <w:rFonts w:eastAsia="Franklin Gothic Book" w:cstheme="minorHAnsi"/>
        </w:rPr>
        <w:t>ffice l</w:t>
      </w:r>
      <w:r w:rsidRPr="008546D8">
        <w:rPr>
          <w:rFonts w:eastAsia="Franklin Gothic Book" w:cstheme="minorHAnsi"/>
          <w:spacing w:val="-1"/>
        </w:rPr>
        <w:t>o</w:t>
      </w:r>
      <w:r w:rsidRPr="008546D8">
        <w:rPr>
          <w:rFonts w:eastAsia="Franklin Gothic Book" w:cstheme="minorHAnsi"/>
        </w:rPr>
        <w:t>cati</w:t>
      </w:r>
      <w:r w:rsidRPr="008546D8">
        <w:rPr>
          <w:rFonts w:eastAsia="Franklin Gothic Book" w:cstheme="minorHAnsi"/>
          <w:spacing w:val="-1"/>
        </w:rPr>
        <w:t>o</w:t>
      </w:r>
      <w:r w:rsidRPr="008546D8">
        <w:rPr>
          <w:rFonts w:eastAsia="Franklin Gothic Book" w:cstheme="minorHAnsi"/>
        </w:rPr>
        <w:t>ns: L</w:t>
      </w:r>
      <w:r w:rsidRPr="008546D8">
        <w:rPr>
          <w:rFonts w:eastAsia="Franklin Gothic Book" w:cstheme="minorHAnsi"/>
          <w:spacing w:val="-1"/>
        </w:rPr>
        <w:t>o</w:t>
      </w:r>
      <w:r w:rsidRPr="008546D8">
        <w:rPr>
          <w:rFonts w:eastAsia="Franklin Gothic Book" w:cstheme="minorHAnsi"/>
        </w:rPr>
        <w:t>s Ang</w:t>
      </w:r>
      <w:r w:rsidRPr="008546D8">
        <w:rPr>
          <w:rFonts w:eastAsia="Franklin Gothic Book" w:cstheme="minorHAnsi"/>
          <w:spacing w:val="-1"/>
        </w:rPr>
        <w:t>e</w:t>
      </w:r>
      <w:r w:rsidRPr="008546D8">
        <w:rPr>
          <w:rFonts w:eastAsia="Franklin Gothic Book" w:cstheme="minorHAnsi"/>
        </w:rPr>
        <w:t>l</w:t>
      </w:r>
      <w:r w:rsidRPr="008546D8">
        <w:rPr>
          <w:rFonts w:eastAsia="Franklin Gothic Book" w:cstheme="minorHAnsi"/>
          <w:spacing w:val="-1"/>
        </w:rPr>
        <w:t>e</w:t>
      </w:r>
      <w:r w:rsidRPr="008546D8">
        <w:rPr>
          <w:rFonts w:eastAsia="Franklin Gothic Book" w:cstheme="minorHAnsi"/>
        </w:rPr>
        <w:t xml:space="preserve">s, </w:t>
      </w:r>
      <w:r w:rsidRPr="008546D8">
        <w:rPr>
          <w:rFonts w:eastAsia="Franklin Gothic Book" w:cstheme="minorHAnsi"/>
          <w:spacing w:val="-1"/>
        </w:rPr>
        <w:t>W</w:t>
      </w:r>
      <w:r w:rsidRPr="008546D8">
        <w:rPr>
          <w:rFonts w:eastAsia="Franklin Gothic Book" w:cstheme="minorHAnsi"/>
        </w:rPr>
        <w:t>ashingt</w:t>
      </w:r>
      <w:r w:rsidRPr="008546D8">
        <w:rPr>
          <w:rFonts w:eastAsia="Franklin Gothic Book" w:cstheme="minorHAnsi"/>
          <w:spacing w:val="-1"/>
        </w:rPr>
        <w:t>o</w:t>
      </w:r>
      <w:r w:rsidRPr="008546D8">
        <w:rPr>
          <w:rFonts w:eastAsia="Franklin Gothic Book" w:cstheme="minorHAnsi"/>
        </w:rPr>
        <w:t xml:space="preserve">n </w:t>
      </w:r>
      <w:r w:rsidRPr="008546D8">
        <w:rPr>
          <w:rFonts w:eastAsia="Franklin Gothic Book" w:cstheme="minorHAnsi"/>
          <w:spacing w:val="-1"/>
        </w:rPr>
        <w:t>D</w:t>
      </w:r>
      <w:r w:rsidRPr="008546D8">
        <w:rPr>
          <w:rFonts w:eastAsia="Franklin Gothic Book" w:cstheme="minorHAnsi"/>
        </w:rPr>
        <w:t>.C, L</w:t>
      </w:r>
      <w:r w:rsidRPr="008546D8">
        <w:rPr>
          <w:rFonts w:eastAsia="Franklin Gothic Book" w:cstheme="minorHAnsi"/>
          <w:spacing w:val="-1"/>
        </w:rPr>
        <w:t>o</w:t>
      </w:r>
      <w:r w:rsidRPr="008546D8">
        <w:rPr>
          <w:rFonts w:eastAsia="Franklin Gothic Book" w:cstheme="minorHAnsi"/>
        </w:rPr>
        <w:t>n</w:t>
      </w:r>
      <w:r w:rsidRPr="008546D8">
        <w:rPr>
          <w:rFonts w:eastAsia="Franklin Gothic Book" w:cstheme="minorHAnsi"/>
          <w:spacing w:val="-1"/>
        </w:rPr>
        <w:t>don</w:t>
      </w:r>
      <w:r w:rsidRPr="008546D8">
        <w:rPr>
          <w:rFonts w:eastAsia="Franklin Gothic Book" w:cstheme="minorHAnsi"/>
        </w:rPr>
        <w:t>, France and Belgiu</w:t>
      </w:r>
      <w:r w:rsidRPr="008546D8">
        <w:rPr>
          <w:rFonts w:eastAsia="Franklin Gothic Book" w:cstheme="minorHAnsi"/>
          <w:spacing w:val="-1"/>
        </w:rPr>
        <w:t>m</w:t>
      </w:r>
      <w:r w:rsidRPr="008546D8">
        <w:rPr>
          <w:rFonts w:eastAsia="Franklin Gothic Book" w:cstheme="minorHAnsi"/>
        </w:rPr>
        <w:t>. T</w:t>
      </w:r>
      <w:r w:rsidRPr="008546D8">
        <w:rPr>
          <w:rFonts w:eastAsia="Franklin Gothic Book" w:cstheme="minorHAnsi"/>
          <w:spacing w:val="-1"/>
        </w:rPr>
        <w:t>h</w:t>
      </w:r>
      <w:r w:rsidRPr="008546D8">
        <w:rPr>
          <w:rFonts w:eastAsia="Franklin Gothic Book" w:cstheme="minorHAnsi"/>
        </w:rPr>
        <w:t>is geograp</w:t>
      </w:r>
      <w:r w:rsidRPr="008546D8">
        <w:rPr>
          <w:rFonts w:eastAsia="Franklin Gothic Book" w:cstheme="minorHAnsi"/>
          <w:spacing w:val="-1"/>
        </w:rPr>
        <w:t>h</w:t>
      </w:r>
      <w:r w:rsidRPr="008546D8">
        <w:rPr>
          <w:rFonts w:eastAsia="Franklin Gothic Book" w:cstheme="minorHAnsi"/>
        </w:rPr>
        <w:t xml:space="preserve">ical </w:t>
      </w:r>
      <w:r w:rsidRPr="008546D8">
        <w:rPr>
          <w:rFonts w:eastAsia="Franklin Gothic Book" w:cstheme="minorHAnsi"/>
          <w:spacing w:val="-1"/>
        </w:rPr>
        <w:t>m</w:t>
      </w:r>
      <w:r w:rsidRPr="008546D8">
        <w:rPr>
          <w:rFonts w:eastAsia="Franklin Gothic Book" w:cstheme="minorHAnsi"/>
        </w:rPr>
        <w:t>ix fosters colla</w:t>
      </w:r>
      <w:r w:rsidRPr="008546D8">
        <w:rPr>
          <w:rFonts w:eastAsia="Franklin Gothic Book" w:cstheme="minorHAnsi"/>
          <w:spacing w:val="-1"/>
        </w:rPr>
        <w:t>b</w:t>
      </w:r>
      <w:r w:rsidRPr="008546D8">
        <w:rPr>
          <w:rFonts w:eastAsia="Franklin Gothic Book" w:cstheme="minorHAnsi"/>
        </w:rPr>
        <w:t>orationa</w:t>
      </w:r>
      <w:r w:rsidRPr="008546D8">
        <w:rPr>
          <w:rFonts w:eastAsia="Franklin Gothic Book" w:cstheme="minorHAnsi"/>
          <w:spacing w:val="-1"/>
        </w:rPr>
        <w:t>n</w:t>
      </w:r>
      <w:r w:rsidRPr="008546D8">
        <w:rPr>
          <w:rFonts w:eastAsia="Franklin Gothic Book" w:cstheme="minorHAnsi"/>
        </w:rPr>
        <w:t xml:space="preserve">d </w:t>
      </w:r>
      <w:r w:rsidRPr="008546D8">
        <w:rPr>
          <w:rFonts w:eastAsia="Franklin Gothic Book" w:cstheme="minorHAnsi"/>
          <w:spacing w:val="-1"/>
        </w:rPr>
        <w:t>m</w:t>
      </w:r>
      <w:r w:rsidRPr="008546D8">
        <w:rPr>
          <w:rFonts w:eastAsia="Franklin Gothic Book" w:cstheme="minorHAnsi"/>
        </w:rPr>
        <w:t>axi</w:t>
      </w:r>
      <w:r w:rsidRPr="008546D8">
        <w:rPr>
          <w:rFonts w:eastAsia="Franklin Gothic Book" w:cstheme="minorHAnsi"/>
          <w:spacing w:val="-1"/>
        </w:rPr>
        <w:t>m</w:t>
      </w:r>
      <w:r w:rsidRPr="008546D8">
        <w:rPr>
          <w:rFonts w:eastAsia="Franklin Gothic Book" w:cstheme="minorHAnsi"/>
          <w:spacing w:val="1"/>
        </w:rPr>
        <w:t>i</w:t>
      </w:r>
      <w:r w:rsidRPr="008546D8">
        <w:rPr>
          <w:rFonts w:eastAsia="Franklin Gothic Book" w:cstheme="minorHAnsi"/>
        </w:rPr>
        <w:t>z</w:t>
      </w:r>
      <w:r w:rsidRPr="008546D8">
        <w:rPr>
          <w:rFonts w:eastAsia="Franklin Gothic Book" w:cstheme="minorHAnsi"/>
          <w:spacing w:val="-1"/>
        </w:rPr>
        <w:t>e</w:t>
      </w:r>
      <w:r w:rsidRPr="008546D8">
        <w:rPr>
          <w:rFonts w:eastAsia="Franklin Gothic Book" w:cstheme="minorHAnsi"/>
        </w:rPr>
        <w:t>s the r</w:t>
      </w:r>
      <w:r w:rsidRPr="008546D8">
        <w:rPr>
          <w:rFonts w:eastAsia="Franklin Gothic Book" w:cstheme="minorHAnsi"/>
          <w:spacing w:val="-1"/>
        </w:rPr>
        <w:t>e</w:t>
      </w:r>
      <w:r w:rsidRPr="008546D8">
        <w:rPr>
          <w:rFonts w:eastAsia="Franklin Gothic Book" w:cstheme="minorHAnsi"/>
        </w:rPr>
        <w:t>s</w:t>
      </w:r>
      <w:r w:rsidRPr="008546D8">
        <w:rPr>
          <w:rFonts w:eastAsia="Franklin Gothic Book" w:cstheme="minorHAnsi"/>
          <w:spacing w:val="-1"/>
        </w:rPr>
        <w:t>ou</w:t>
      </w:r>
      <w:r w:rsidRPr="008546D8">
        <w:rPr>
          <w:rFonts w:eastAsia="Franklin Gothic Book" w:cstheme="minorHAnsi"/>
        </w:rPr>
        <w:t>rc</w:t>
      </w:r>
      <w:r w:rsidRPr="008546D8">
        <w:rPr>
          <w:rFonts w:eastAsia="Franklin Gothic Book" w:cstheme="minorHAnsi"/>
          <w:spacing w:val="-1"/>
        </w:rPr>
        <w:t>e</w:t>
      </w:r>
      <w:r w:rsidRPr="008546D8">
        <w:rPr>
          <w:rFonts w:eastAsia="Franklin Gothic Book" w:cstheme="minorHAnsi"/>
        </w:rPr>
        <w:t xml:space="preserve">s </w:t>
      </w:r>
      <w:r w:rsidRPr="008546D8">
        <w:rPr>
          <w:rFonts w:eastAsia="Franklin Gothic Book" w:cstheme="minorHAnsi"/>
          <w:spacing w:val="-1"/>
        </w:rPr>
        <w:t>w</w:t>
      </w:r>
      <w:r w:rsidRPr="008546D8">
        <w:rPr>
          <w:rFonts w:eastAsia="Franklin Gothic Book" w:cstheme="minorHAnsi"/>
        </w:rPr>
        <w:t xml:space="preserve">e </w:t>
      </w:r>
      <w:r w:rsidRPr="008546D8">
        <w:rPr>
          <w:rFonts w:eastAsia="Franklin Gothic Book" w:cstheme="minorHAnsi"/>
          <w:spacing w:val="-1"/>
        </w:rPr>
        <w:t>a</w:t>
      </w:r>
      <w:r w:rsidRPr="008546D8">
        <w:rPr>
          <w:rFonts w:eastAsia="Franklin Gothic Book" w:cstheme="minorHAnsi"/>
        </w:rPr>
        <w:t xml:space="preserve">re </w:t>
      </w:r>
      <w:r w:rsidRPr="008546D8">
        <w:rPr>
          <w:rFonts w:eastAsia="Franklin Gothic Book" w:cstheme="minorHAnsi"/>
          <w:spacing w:val="-1"/>
        </w:rPr>
        <w:t>a</w:t>
      </w:r>
      <w:r w:rsidRPr="008546D8">
        <w:rPr>
          <w:rFonts w:eastAsia="Franklin Gothic Book" w:cstheme="minorHAnsi"/>
        </w:rPr>
        <w:t xml:space="preserve">ble to </w:t>
      </w:r>
      <w:r w:rsidRPr="008546D8">
        <w:rPr>
          <w:rFonts w:eastAsia="Franklin Gothic Book" w:cstheme="minorHAnsi"/>
          <w:spacing w:val="-1"/>
        </w:rPr>
        <w:t>de</w:t>
      </w:r>
      <w:r w:rsidRPr="008546D8">
        <w:rPr>
          <w:rFonts w:eastAsia="Franklin Gothic Book" w:cstheme="minorHAnsi"/>
        </w:rPr>
        <w:t>pl</w:t>
      </w:r>
      <w:r w:rsidRPr="008546D8">
        <w:rPr>
          <w:rFonts w:eastAsia="Franklin Gothic Book" w:cstheme="minorHAnsi"/>
          <w:spacing w:val="-1"/>
        </w:rPr>
        <w:t>o</w:t>
      </w:r>
      <w:r w:rsidRPr="008546D8">
        <w:rPr>
          <w:rFonts w:eastAsia="Franklin Gothic Book" w:cstheme="minorHAnsi"/>
        </w:rPr>
        <w:t>y f</w:t>
      </w:r>
      <w:r w:rsidRPr="008546D8">
        <w:rPr>
          <w:rFonts w:eastAsia="Franklin Gothic Book" w:cstheme="minorHAnsi"/>
          <w:spacing w:val="-1"/>
        </w:rPr>
        <w:t>o</w:t>
      </w:r>
      <w:r w:rsidRPr="008546D8">
        <w:rPr>
          <w:rFonts w:eastAsia="Franklin Gothic Book" w:cstheme="minorHAnsi"/>
        </w:rPr>
        <w:t xml:space="preserve">r the </w:t>
      </w:r>
      <w:r w:rsidRPr="008546D8">
        <w:rPr>
          <w:rFonts w:eastAsia="Franklin Gothic Book" w:cstheme="minorHAnsi"/>
          <w:spacing w:val="-1"/>
        </w:rPr>
        <w:t>de</w:t>
      </w:r>
      <w:r w:rsidRPr="008546D8">
        <w:rPr>
          <w:rFonts w:eastAsia="Franklin Gothic Book" w:cstheme="minorHAnsi"/>
        </w:rPr>
        <w:t>liv</w:t>
      </w:r>
      <w:r w:rsidRPr="008546D8">
        <w:rPr>
          <w:rFonts w:eastAsia="Franklin Gothic Book" w:cstheme="minorHAnsi"/>
          <w:spacing w:val="-1"/>
        </w:rPr>
        <w:t>e</w:t>
      </w:r>
      <w:r w:rsidRPr="008546D8">
        <w:rPr>
          <w:rFonts w:eastAsia="Franklin Gothic Book" w:cstheme="minorHAnsi"/>
        </w:rPr>
        <w:t xml:space="preserve">ry </w:t>
      </w:r>
      <w:r w:rsidRPr="008546D8">
        <w:rPr>
          <w:rFonts w:eastAsia="Franklin Gothic Book" w:cstheme="minorHAnsi"/>
          <w:spacing w:val="-1"/>
        </w:rPr>
        <w:t>o</w:t>
      </w:r>
      <w:r w:rsidRPr="008546D8">
        <w:rPr>
          <w:rFonts w:eastAsia="Franklin Gothic Book" w:cstheme="minorHAnsi"/>
        </w:rPr>
        <w:t>f s</w:t>
      </w:r>
      <w:r w:rsidRPr="008546D8">
        <w:rPr>
          <w:rFonts w:eastAsia="Franklin Gothic Book" w:cstheme="minorHAnsi"/>
          <w:spacing w:val="-1"/>
        </w:rPr>
        <w:t>e</w:t>
      </w:r>
      <w:r w:rsidRPr="008546D8">
        <w:rPr>
          <w:rFonts w:eastAsia="Franklin Gothic Book" w:cstheme="minorHAnsi"/>
        </w:rPr>
        <w:t>rvic</w:t>
      </w:r>
      <w:r w:rsidRPr="008546D8">
        <w:rPr>
          <w:rFonts w:eastAsia="Franklin Gothic Book" w:cstheme="minorHAnsi"/>
          <w:spacing w:val="-1"/>
        </w:rPr>
        <w:t xml:space="preserve">es </w:t>
      </w:r>
      <w:r w:rsidRPr="008546D8">
        <w:rPr>
          <w:rFonts w:eastAsia="Franklin Gothic Book" w:cstheme="minorHAnsi"/>
        </w:rPr>
        <w:t>int</w:t>
      </w:r>
      <w:r w:rsidRPr="008546D8">
        <w:rPr>
          <w:rFonts w:eastAsia="Franklin Gothic Book" w:cstheme="minorHAnsi"/>
          <w:spacing w:val="-1"/>
        </w:rPr>
        <w:t>h</w:t>
      </w:r>
      <w:r w:rsidRPr="008546D8">
        <w:rPr>
          <w:rFonts w:eastAsia="Franklin Gothic Book" w:cstheme="minorHAnsi"/>
        </w:rPr>
        <w:t>e cou</w:t>
      </w:r>
      <w:r w:rsidRPr="008546D8">
        <w:rPr>
          <w:rFonts w:eastAsia="Franklin Gothic Book" w:cstheme="minorHAnsi"/>
          <w:spacing w:val="-1"/>
        </w:rPr>
        <w:t>n</w:t>
      </w:r>
      <w:r w:rsidRPr="008546D8">
        <w:rPr>
          <w:rFonts w:eastAsia="Franklin Gothic Book" w:cstheme="minorHAnsi"/>
        </w:rPr>
        <w:t>tri</w:t>
      </w:r>
      <w:r w:rsidRPr="008546D8">
        <w:rPr>
          <w:rFonts w:eastAsia="Franklin Gothic Book" w:cstheme="minorHAnsi"/>
          <w:spacing w:val="-1"/>
        </w:rPr>
        <w:t>e</w:t>
      </w:r>
      <w:r w:rsidRPr="008546D8">
        <w:rPr>
          <w:rFonts w:eastAsia="Franklin Gothic Book" w:cstheme="minorHAnsi"/>
        </w:rPr>
        <w:t>s</w:t>
      </w:r>
      <w:r w:rsidRPr="008546D8">
        <w:rPr>
          <w:rFonts w:eastAsia="Franklin Gothic Book" w:cstheme="minorHAnsi"/>
          <w:spacing w:val="-1"/>
        </w:rPr>
        <w:t xml:space="preserve"> wh</w:t>
      </w:r>
      <w:r w:rsidRPr="008546D8">
        <w:rPr>
          <w:rFonts w:eastAsia="Franklin Gothic Book" w:cstheme="minorHAnsi"/>
        </w:rPr>
        <w:t xml:space="preserve">ere </w:t>
      </w:r>
      <w:r w:rsidRPr="008546D8">
        <w:rPr>
          <w:rFonts w:eastAsia="Franklin Gothic Book" w:cstheme="minorHAnsi"/>
          <w:spacing w:val="-1"/>
        </w:rPr>
        <w:t>w</w:t>
      </w:r>
      <w:r w:rsidRPr="008546D8">
        <w:rPr>
          <w:rFonts w:eastAsia="Franklin Gothic Book" w:cstheme="minorHAnsi"/>
        </w:rPr>
        <w:t>e o</w:t>
      </w:r>
      <w:r w:rsidRPr="008546D8">
        <w:rPr>
          <w:rFonts w:eastAsia="Franklin Gothic Book" w:cstheme="minorHAnsi"/>
          <w:spacing w:val="-1"/>
        </w:rPr>
        <w:t>p</w:t>
      </w:r>
      <w:r w:rsidRPr="008546D8">
        <w:rPr>
          <w:rFonts w:eastAsia="Franklin Gothic Book" w:cstheme="minorHAnsi"/>
        </w:rPr>
        <w:t xml:space="preserve">erate. </w:t>
      </w:r>
    </w:p>
    <w:p w:rsidR="008546D8" w:rsidRPr="008546D8" w:rsidRDefault="008546D8" w:rsidP="008546D8">
      <w:pPr>
        <w:spacing w:after="0" w:line="240" w:lineRule="auto"/>
        <w:rPr>
          <w:rFonts w:cstheme="minorHAnsi"/>
        </w:rPr>
      </w:pPr>
    </w:p>
    <w:p w:rsidR="008546D8" w:rsidRPr="008546D8" w:rsidRDefault="008546D8" w:rsidP="008546D8">
      <w:pPr>
        <w:spacing w:after="0" w:line="240" w:lineRule="auto"/>
        <w:rPr>
          <w:rFonts w:eastAsia="Franklin Gothic Book" w:cstheme="minorHAnsi"/>
          <w:b/>
          <w:bCs/>
        </w:rPr>
      </w:pPr>
      <w:r w:rsidRPr="008546D8">
        <w:rPr>
          <w:rFonts w:eastAsia="Franklin Gothic Book" w:cstheme="minorHAnsi"/>
          <w:b/>
          <w:bCs/>
        </w:rPr>
        <w:t>RegionalandCountry</w:t>
      </w:r>
      <w:r w:rsidRPr="008546D8">
        <w:rPr>
          <w:rFonts w:eastAsia="Franklin Gothic Book" w:cstheme="minorHAnsi"/>
          <w:b/>
          <w:bCs/>
          <w:w w:val="104"/>
        </w:rPr>
        <w:t>locations:</w:t>
      </w:r>
    </w:p>
    <w:p w:rsidR="008546D8" w:rsidRDefault="008546D8" w:rsidP="00A8010A">
      <w:pPr>
        <w:spacing w:after="0" w:line="240" w:lineRule="auto"/>
        <w:jc w:val="both"/>
        <w:rPr>
          <w:rFonts w:eastAsia="Franklin Gothic Book" w:cstheme="minorHAnsi"/>
          <w:color w:val="0000FF"/>
          <w:u w:val="single" w:color="0000FF"/>
        </w:rPr>
      </w:pPr>
      <w:r w:rsidRPr="008546D8">
        <w:rPr>
          <w:rFonts w:eastAsia="Franklin Gothic Book" w:cstheme="minorHAnsi"/>
          <w:spacing w:val="-1"/>
        </w:rPr>
        <w:t>W</w:t>
      </w:r>
      <w:r w:rsidRPr="008546D8">
        <w:rPr>
          <w:rFonts w:eastAsia="Franklin Gothic Book" w:cstheme="minorHAnsi"/>
        </w:rPr>
        <w:t xml:space="preserve">e </w:t>
      </w:r>
      <w:r w:rsidRPr="008546D8">
        <w:rPr>
          <w:rFonts w:eastAsia="Franklin Gothic Book" w:cstheme="minorHAnsi"/>
          <w:spacing w:val="-1"/>
        </w:rPr>
        <w:t>o</w:t>
      </w:r>
      <w:r w:rsidRPr="008546D8">
        <w:rPr>
          <w:rFonts w:eastAsia="Franklin Gothic Book" w:cstheme="minorHAnsi"/>
        </w:rPr>
        <w:t>p</w:t>
      </w:r>
      <w:r w:rsidRPr="008546D8">
        <w:rPr>
          <w:rFonts w:eastAsia="Franklin Gothic Book" w:cstheme="minorHAnsi"/>
          <w:spacing w:val="-1"/>
        </w:rPr>
        <w:t>e</w:t>
      </w:r>
      <w:r w:rsidRPr="008546D8">
        <w:rPr>
          <w:rFonts w:eastAsia="Franklin Gothic Book" w:cstheme="minorHAnsi"/>
        </w:rPr>
        <w:t>rate in the f</w:t>
      </w:r>
      <w:r w:rsidRPr="008546D8">
        <w:rPr>
          <w:rFonts w:eastAsia="Franklin Gothic Book" w:cstheme="minorHAnsi"/>
          <w:spacing w:val="-1"/>
        </w:rPr>
        <w:t>o</w:t>
      </w:r>
      <w:r w:rsidRPr="008546D8">
        <w:rPr>
          <w:rFonts w:eastAsia="Franklin Gothic Book" w:cstheme="minorHAnsi"/>
        </w:rPr>
        <w:t>ll</w:t>
      </w:r>
      <w:r w:rsidRPr="008546D8">
        <w:rPr>
          <w:rFonts w:eastAsia="Franklin Gothic Book" w:cstheme="minorHAnsi"/>
          <w:spacing w:val="-1"/>
        </w:rPr>
        <w:t>ow</w:t>
      </w:r>
      <w:r w:rsidRPr="008546D8">
        <w:rPr>
          <w:rFonts w:eastAsia="Franklin Gothic Book" w:cstheme="minorHAnsi"/>
        </w:rPr>
        <w:t>ing c</w:t>
      </w:r>
      <w:r w:rsidRPr="008546D8">
        <w:rPr>
          <w:rFonts w:eastAsia="Franklin Gothic Book" w:cstheme="minorHAnsi"/>
          <w:spacing w:val="-1"/>
        </w:rPr>
        <w:t>ou</w:t>
      </w:r>
      <w:r w:rsidRPr="008546D8">
        <w:rPr>
          <w:rFonts w:eastAsia="Franklin Gothic Book" w:cstheme="minorHAnsi"/>
        </w:rPr>
        <w:t>ntri</w:t>
      </w:r>
      <w:r w:rsidRPr="008546D8">
        <w:rPr>
          <w:rFonts w:eastAsia="Franklin Gothic Book" w:cstheme="minorHAnsi"/>
          <w:spacing w:val="-1"/>
        </w:rPr>
        <w:t>e</w:t>
      </w:r>
      <w:r w:rsidRPr="008546D8">
        <w:rPr>
          <w:rFonts w:eastAsia="Franklin Gothic Book" w:cstheme="minorHAnsi"/>
        </w:rPr>
        <w:t>s: K</w:t>
      </w:r>
      <w:r w:rsidRPr="008546D8">
        <w:rPr>
          <w:rFonts w:eastAsia="Franklin Gothic Book" w:cstheme="minorHAnsi"/>
          <w:spacing w:val="-1"/>
        </w:rPr>
        <w:t>e</w:t>
      </w:r>
      <w:r w:rsidRPr="008546D8">
        <w:rPr>
          <w:rFonts w:eastAsia="Franklin Gothic Book" w:cstheme="minorHAnsi"/>
        </w:rPr>
        <w:t>nya, S</w:t>
      </w:r>
      <w:r w:rsidRPr="008546D8">
        <w:rPr>
          <w:rFonts w:eastAsia="Franklin Gothic Book" w:cstheme="minorHAnsi"/>
          <w:spacing w:val="-1"/>
        </w:rPr>
        <w:t>om</w:t>
      </w:r>
      <w:r w:rsidRPr="008546D8">
        <w:rPr>
          <w:rFonts w:eastAsia="Franklin Gothic Book" w:cstheme="minorHAnsi"/>
        </w:rPr>
        <w:t>alia, S</w:t>
      </w:r>
      <w:r w:rsidRPr="008546D8">
        <w:rPr>
          <w:rFonts w:eastAsia="Franklin Gothic Book" w:cstheme="minorHAnsi"/>
          <w:spacing w:val="-1"/>
        </w:rPr>
        <w:t>ud</w:t>
      </w:r>
      <w:r w:rsidRPr="008546D8">
        <w:rPr>
          <w:rFonts w:eastAsia="Franklin Gothic Book" w:cstheme="minorHAnsi"/>
        </w:rPr>
        <w:t xml:space="preserve">an, </w:t>
      </w:r>
      <w:r w:rsidR="00755CA3" w:rsidRPr="008546D8">
        <w:rPr>
          <w:rFonts w:eastAsia="Franklin Gothic Book" w:cstheme="minorHAnsi"/>
        </w:rPr>
        <w:t>and South</w:t>
      </w:r>
      <w:r w:rsidRPr="008546D8">
        <w:rPr>
          <w:rFonts w:eastAsia="Franklin Gothic Book" w:cstheme="minorHAnsi"/>
        </w:rPr>
        <w:t xml:space="preserve"> Sudan. </w:t>
      </w:r>
      <w:r w:rsidRPr="008546D8">
        <w:rPr>
          <w:rFonts w:eastAsia="Franklin Gothic Book" w:cstheme="minorHAnsi"/>
          <w:spacing w:val="-1"/>
        </w:rPr>
        <w:t>Du</w:t>
      </w:r>
      <w:r w:rsidRPr="008546D8">
        <w:rPr>
          <w:rFonts w:eastAsia="Franklin Gothic Book" w:cstheme="minorHAnsi"/>
        </w:rPr>
        <w:t>e to the co</w:t>
      </w:r>
      <w:r w:rsidRPr="008546D8">
        <w:rPr>
          <w:rFonts w:eastAsia="Franklin Gothic Book" w:cstheme="minorHAnsi"/>
          <w:spacing w:val="-1"/>
        </w:rPr>
        <w:t>m</w:t>
      </w:r>
      <w:r w:rsidRPr="008546D8">
        <w:rPr>
          <w:rFonts w:eastAsia="Franklin Gothic Book" w:cstheme="minorHAnsi"/>
        </w:rPr>
        <w:t>pl</w:t>
      </w:r>
      <w:r w:rsidRPr="008546D8">
        <w:rPr>
          <w:rFonts w:eastAsia="Franklin Gothic Book" w:cstheme="minorHAnsi"/>
          <w:spacing w:val="-1"/>
        </w:rPr>
        <w:t>e</w:t>
      </w:r>
      <w:r w:rsidRPr="008546D8">
        <w:rPr>
          <w:rFonts w:eastAsia="Franklin Gothic Book" w:cstheme="minorHAnsi"/>
        </w:rPr>
        <w:t>xiti</w:t>
      </w:r>
      <w:r w:rsidRPr="008546D8">
        <w:rPr>
          <w:rFonts w:eastAsia="Franklin Gothic Book" w:cstheme="minorHAnsi"/>
          <w:spacing w:val="-1"/>
        </w:rPr>
        <w:t>e</w:t>
      </w:r>
      <w:r w:rsidRPr="008546D8">
        <w:rPr>
          <w:rFonts w:eastAsia="Franklin Gothic Book" w:cstheme="minorHAnsi"/>
        </w:rPr>
        <w:t xml:space="preserve">s </w:t>
      </w:r>
      <w:r w:rsidRPr="008546D8">
        <w:rPr>
          <w:rFonts w:eastAsia="Franklin Gothic Book" w:cstheme="minorHAnsi"/>
          <w:spacing w:val="-1"/>
        </w:rPr>
        <w:t>o</w:t>
      </w:r>
      <w:r w:rsidRPr="008546D8">
        <w:rPr>
          <w:rFonts w:eastAsia="Franklin Gothic Book" w:cstheme="minorHAnsi"/>
        </w:rPr>
        <w:t>f the co</w:t>
      </w:r>
      <w:r w:rsidRPr="008546D8">
        <w:rPr>
          <w:rFonts w:eastAsia="Franklin Gothic Book" w:cstheme="minorHAnsi"/>
          <w:spacing w:val="-1"/>
        </w:rPr>
        <w:t>u</w:t>
      </w:r>
      <w:r w:rsidRPr="008546D8">
        <w:rPr>
          <w:rFonts w:eastAsia="Franklin Gothic Book" w:cstheme="minorHAnsi"/>
        </w:rPr>
        <w:t>ntri</w:t>
      </w:r>
      <w:r w:rsidRPr="008546D8">
        <w:rPr>
          <w:rFonts w:eastAsia="Franklin Gothic Book" w:cstheme="minorHAnsi"/>
          <w:spacing w:val="-1"/>
        </w:rPr>
        <w:t>e</w:t>
      </w:r>
      <w:r w:rsidRPr="008546D8">
        <w:rPr>
          <w:rFonts w:eastAsia="Franklin Gothic Book" w:cstheme="minorHAnsi"/>
        </w:rPr>
        <w:t>s we w</w:t>
      </w:r>
      <w:r w:rsidRPr="008546D8">
        <w:rPr>
          <w:rFonts w:eastAsia="Franklin Gothic Book" w:cstheme="minorHAnsi"/>
          <w:spacing w:val="-1"/>
        </w:rPr>
        <w:t>o</w:t>
      </w:r>
      <w:r w:rsidRPr="008546D8">
        <w:rPr>
          <w:rFonts w:eastAsia="Franklin Gothic Book" w:cstheme="minorHAnsi"/>
        </w:rPr>
        <w:t>rk i</w:t>
      </w:r>
      <w:r w:rsidRPr="008546D8">
        <w:rPr>
          <w:rFonts w:eastAsia="Franklin Gothic Book" w:cstheme="minorHAnsi"/>
          <w:spacing w:val="-1"/>
        </w:rPr>
        <w:t>n</w:t>
      </w:r>
      <w:r w:rsidRPr="008546D8">
        <w:rPr>
          <w:rFonts w:eastAsia="Franklin Gothic Book" w:cstheme="minorHAnsi"/>
        </w:rPr>
        <w:t>, these cha</w:t>
      </w:r>
      <w:r w:rsidRPr="008546D8">
        <w:rPr>
          <w:rFonts w:eastAsia="Franklin Gothic Book" w:cstheme="minorHAnsi"/>
          <w:spacing w:val="-1"/>
        </w:rPr>
        <w:t>n</w:t>
      </w:r>
      <w:r w:rsidRPr="008546D8">
        <w:rPr>
          <w:rFonts w:eastAsia="Franklin Gothic Book" w:cstheme="minorHAnsi"/>
        </w:rPr>
        <w:t>gefromti</w:t>
      </w:r>
      <w:r w:rsidRPr="008546D8">
        <w:rPr>
          <w:rFonts w:eastAsia="Franklin Gothic Book" w:cstheme="minorHAnsi"/>
          <w:spacing w:val="-1"/>
        </w:rPr>
        <w:t>m</w:t>
      </w:r>
      <w:r w:rsidRPr="008546D8">
        <w:rPr>
          <w:rFonts w:eastAsia="Franklin Gothic Book" w:cstheme="minorHAnsi"/>
        </w:rPr>
        <w:t>e to ti</w:t>
      </w:r>
      <w:r w:rsidRPr="008546D8">
        <w:rPr>
          <w:rFonts w:eastAsia="Franklin Gothic Book" w:cstheme="minorHAnsi"/>
          <w:spacing w:val="-1"/>
        </w:rPr>
        <w:t>m</w:t>
      </w:r>
      <w:r w:rsidRPr="008546D8">
        <w:rPr>
          <w:rFonts w:eastAsia="Franklin Gothic Book" w:cstheme="minorHAnsi"/>
        </w:rPr>
        <w:t>e – pl</w:t>
      </w:r>
      <w:r w:rsidRPr="008546D8">
        <w:rPr>
          <w:rFonts w:eastAsia="Franklin Gothic Book" w:cstheme="minorHAnsi"/>
          <w:spacing w:val="-1"/>
        </w:rPr>
        <w:t>e</w:t>
      </w:r>
      <w:r w:rsidRPr="008546D8">
        <w:rPr>
          <w:rFonts w:eastAsia="Franklin Gothic Book" w:cstheme="minorHAnsi"/>
        </w:rPr>
        <w:t xml:space="preserve">ase visit </w:t>
      </w:r>
      <w:r w:rsidRPr="008546D8">
        <w:rPr>
          <w:rFonts w:eastAsia="Franklin Gothic Book" w:cstheme="minorHAnsi"/>
          <w:color w:val="0000FF"/>
          <w:spacing w:val="-1"/>
          <w:u w:val="single" w:color="0000FF"/>
        </w:rPr>
        <w:t>ourwe</w:t>
      </w:r>
      <w:r w:rsidRPr="008546D8">
        <w:rPr>
          <w:rFonts w:eastAsia="Franklin Gothic Book" w:cstheme="minorHAnsi"/>
          <w:color w:val="0000FF"/>
          <w:u w:val="single" w:color="0000FF"/>
        </w:rPr>
        <w:t>bsite</w:t>
      </w:r>
    </w:p>
    <w:p w:rsidR="00F118AE" w:rsidRDefault="00F118AE" w:rsidP="00A8010A">
      <w:pPr>
        <w:spacing w:after="0" w:line="240" w:lineRule="auto"/>
        <w:jc w:val="both"/>
        <w:rPr>
          <w:rFonts w:eastAsia="Franklin Gothic Book" w:cstheme="minorHAnsi"/>
          <w:color w:val="0000FF"/>
          <w:u w:val="single" w:color="0000FF"/>
        </w:rPr>
      </w:pPr>
    </w:p>
    <w:p w:rsidR="00755CA3" w:rsidRPr="00F118AE" w:rsidRDefault="00755CA3" w:rsidP="00A8010A">
      <w:pPr>
        <w:spacing w:after="0" w:line="240" w:lineRule="auto"/>
        <w:jc w:val="both"/>
        <w:rPr>
          <w:rFonts w:eastAsia="Franklin Gothic Book" w:cstheme="minorHAnsi"/>
          <w:spacing w:val="-1"/>
        </w:rPr>
      </w:pPr>
      <w:r w:rsidRPr="00F118AE">
        <w:rPr>
          <w:rFonts w:eastAsia="Franklin Gothic Book" w:cstheme="minorHAnsi"/>
          <w:spacing w:val="-1"/>
        </w:rPr>
        <w:t xml:space="preserve">Since 2004, RI has been providing relief and humanitarian services in Sudan. All programming is designed with the aim of building long-term local capacity to endure services and care continue beyond the lifetime of the project. Past and present projects have focused on emergency relief and early recovery in vulnerable internally displaced persons (IDP) camps and neighboring host communities.    </w:t>
      </w:r>
    </w:p>
    <w:p w:rsidR="00755CA3" w:rsidRPr="00A8010A" w:rsidRDefault="00755CA3" w:rsidP="00A8010A">
      <w:pPr>
        <w:spacing w:after="0" w:line="240" w:lineRule="auto"/>
        <w:jc w:val="both"/>
        <w:rPr>
          <w:rFonts w:eastAsia="Franklin Gothic Book" w:cstheme="minorHAnsi"/>
        </w:rPr>
      </w:pPr>
    </w:p>
    <w:p w:rsidR="008546D8" w:rsidRPr="008546D8" w:rsidRDefault="008546D8" w:rsidP="008546D8">
      <w:pPr>
        <w:spacing w:after="0" w:line="240" w:lineRule="auto"/>
        <w:rPr>
          <w:rFonts w:eastAsia="Franklin Gothic Book" w:cstheme="minorHAnsi"/>
          <w:b/>
          <w:bCs/>
          <w:u w:val="single"/>
        </w:rPr>
      </w:pPr>
    </w:p>
    <w:p w:rsidR="008546D8" w:rsidRPr="008546D8" w:rsidRDefault="008546D8" w:rsidP="008546D8">
      <w:pPr>
        <w:spacing w:after="0" w:line="240" w:lineRule="auto"/>
        <w:rPr>
          <w:rFonts w:eastAsia="Franklin Gothic Book" w:cstheme="minorHAnsi"/>
          <w:b/>
          <w:bCs/>
          <w:u w:val="single"/>
        </w:rPr>
      </w:pPr>
      <w:r w:rsidRPr="008546D8">
        <w:rPr>
          <w:rFonts w:eastAsia="Franklin Gothic Book" w:cstheme="minorHAnsi"/>
          <w:b/>
          <w:bCs/>
          <w:u w:val="single"/>
        </w:rPr>
        <w:t>STAFF CARE IN RELIEF INTERNATIONAL</w:t>
      </w:r>
    </w:p>
    <w:p w:rsidR="008546D8" w:rsidRPr="008546D8" w:rsidRDefault="008546D8" w:rsidP="008546D8">
      <w:pPr>
        <w:spacing w:after="0" w:line="240" w:lineRule="auto"/>
        <w:rPr>
          <w:rFonts w:eastAsia="Franklin Gothic Book" w:cstheme="minorHAnsi"/>
        </w:rPr>
      </w:pPr>
    </w:p>
    <w:p w:rsidR="008546D8" w:rsidRDefault="008546D8" w:rsidP="00A8010A">
      <w:pPr>
        <w:spacing w:after="0" w:line="240" w:lineRule="auto"/>
        <w:jc w:val="both"/>
        <w:rPr>
          <w:rFonts w:eastAsia="Franklin Gothic Book" w:cstheme="minorHAnsi"/>
        </w:rPr>
      </w:pPr>
      <w:r w:rsidRPr="008546D8">
        <w:rPr>
          <w:rFonts w:eastAsia="Franklin Gothic Book" w:cstheme="minorHAnsi"/>
        </w:rPr>
        <w:t xml:space="preserve">Following an assessment of RI practice in 2018, a Staff Care Policy was launched in 2019 and a global Staff Care team was formed.  This team was charged with:  developing and implementing a 2 year Staff Care Plan to deliver on the commitments set out in the Policy; and delivering foundational Stress Management/Self Care workshops to staff across all our programming countries.The main gap in our current Staff Care approach is that, while GSO staff and international staff can access psychological support services via an external EAP (Employee Assistance Program) no such resource is available to local national staff. We need to address this, since one of the commitments in the Staff Care Policy is </w:t>
      </w:r>
      <w:r w:rsidRPr="008546D8">
        <w:rPr>
          <w:rFonts w:cstheme="minorHAnsi"/>
        </w:rPr>
        <w:t>to provide staff in all of our programming countries with access to professional psychosocial support and counselling when needed.</w:t>
      </w:r>
    </w:p>
    <w:p w:rsidR="00A8010A" w:rsidRPr="00A8010A" w:rsidRDefault="00A8010A" w:rsidP="00A8010A">
      <w:pPr>
        <w:spacing w:after="0" w:line="240" w:lineRule="auto"/>
        <w:jc w:val="both"/>
        <w:rPr>
          <w:rFonts w:eastAsia="Franklin Gothic Book" w:cstheme="minorHAnsi"/>
        </w:rPr>
      </w:pPr>
    </w:p>
    <w:p w:rsidR="008546D8" w:rsidRPr="008546D8" w:rsidRDefault="008546D8" w:rsidP="008546D8">
      <w:pPr>
        <w:rPr>
          <w:rFonts w:cstheme="minorHAnsi"/>
        </w:rPr>
      </w:pPr>
      <w:r w:rsidRPr="008546D8">
        <w:rPr>
          <w:rFonts w:cstheme="minorHAnsi"/>
          <w:b/>
          <w:bCs/>
          <w:u w:val="single"/>
        </w:rPr>
        <w:t>SCOPE OF WORK FOR POTENTIAL SERVICE PROVIDERS</w:t>
      </w:r>
      <w:r w:rsidRPr="008546D8">
        <w:rPr>
          <w:rFonts w:cstheme="minorHAnsi"/>
        </w:rPr>
        <w:t>:</w:t>
      </w:r>
    </w:p>
    <w:p w:rsidR="008546D8" w:rsidRPr="008546D8" w:rsidRDefault="008546D8" w:rsidP="00F118AE">
      <w:pPr>
        <w:jc w:val="both"/>
        <w:rPr>
          <w:rFonts w:cstheme="minorHAnsi"/>
        </w:rPr>
      </w:pPr>
      <w:r w:rsidRPr="008546D8">
        <w:rPr>
          <w:rFonts w:cstheme="minorHAnsi"/>
        </w:rPr>
        <w:t xml:space="preserve">For the reasons set out above, RI is now seeking to engage professional providers of psychosocial support services with whom we can establish a formal and long-term relationship. Our aim is to strengthen organizational </w:t>
      </w:r>
      <w:r w:rsidRPr="008546D8">
        <w:rPr>
          <w:rFonts w:cstheme="minorHAnsi"/>
        </w:rPr>
        <w:lastRenderedPageBreak/>
        <w:t xml:space="preserve">and individual resilience and to better support our staff who work in challenging roles and often in fragile settings.  We wish to establish relationships with providers who are based in </w:t>
      </w:r>
      <w:r w:rsidR="00F118AE">
        <w:rPr>
          <w:rFonts w:cstheme="minorHAnsi"/>
        </w:rPr>
        <w:t>Sudan RI operation Areas</w:t>
      </w:r>
      <w:r w:rsidRPr="008546D8">
        <w:rPr>
          <w:rFonts w:cstheme="minorHAnsi"/>
        </w:rPr>
        <w:t>.</w:t>
      </w:r>
    </w:p>
    <w:p w:rsidR="00942739" w:rsidRPr="00F118AE" w:rsidRDefault="008546D8" w:rsidP="00F118AE">
      <w:pPr>
        <w:rPr>
          <w:rFonts w:cstheme="minorHAnsi"/>
          <w:b/>
          <w:bCs/>
          <w:i/>
          <w:iCs/>
        </w:rPr>
      </w:pPr>
      <w:r w:rsidRPr="008546D8">
        <w:rPr>
          <w:rFonts w:cstheme="minorHAnsi"/>
          <w:b/>
          <w:bCs/>
          <w:i/>
          <w:iCs/>
        </w:rPr>
        <w:t>Please note, this procurement process is taking place in the context of theCOVID</w:t>
      </w:r>
      <w:r w:rsidRPr="008546D8">
        <w:rPr>
          <w:rFonts w:cstheme="minorHAnsi"/>
        </w:rPr>
        <w:t>-</w:t>
      </w:r>
      <w:r w:rsidRPr="008546D8">
        <w:rPr>
          <w:rFonts w:cstheme="minorHAnsi"/>
          <w:b/>
          <w:bCs/>
          <w:i/>
          <w:iCs/>
        </w:rPr>
        <w:t>19 pandemic, therefore all services will need to be provided remotely for the foreseeable future.</w:t>
      </w:r>
    </w:p>
    <w:p w:rsidR="008546D8" w:rsidRPr="008546D8" w:rsidRDefault="008546D8" w:rsidP="008546D8">
      <w:pPr>
        <w:rPr>
          <w:rFonts w:cstheme="minorHAnsi"/>
        </w:rPr>
      </w:pPr>
      <w:r w:rsidRPr="008546D8">
        <w:rPr>
          <w:rFonts w:cstheme="minorHAnsi"/>
        </w:rPr>
        <w:t>The services we wish to commission would consist of:</w:t>
      </w:r>
    </w:p>
    <w:p w:rsidR="008546D8" w:rsidRPr="008546D8" w:rsidRDefault="008546D8" w:rsidP="008546D8">
      <w:pPr>
        <w:pStyle w:val="ListParagraph"/>
        <w:numPr>
          <w:ilvl w:val="0"/>
          <w:numId w:val="33"/>
        </w:numPr>
        <w:spacing w:before="100" w:beforeAutospacing="1" w:after="100" w:afterAutospacing="1" w:line="240" w:lineRule="auto"/>
        <w:jc w:val="both"/>
        <w:rPr>
          <w:rFonts w:eastAsia="Times New Roman" w:cstheme="minorHAnsi"/>
          <w:color w:val="000000"/>
          <w:lang w:val="en-GB" w:eastAsia="en-GB"/>
        </w:rPr>
      </w:pPr>
      <w:r w:rsidRPr="008546D8">
        <w:rPr>
          <w:rFonts w:cstheme="minorHAnsi"/>
        </w:rPr>
        <w:t xml:space="preserve">An ‘Introductory Webinar’  by the potential provider for RI staff (not more than 1-2 hours in length) </w:t>
      </w:r>
      <w:r w:rsidRPr="008546D8">
        <w:rPr>
          <w:rFonts w:eastAsia="Times New Roman" w:cstheme="minorHAnsi"/>
          <w:color w:val="000000"/>
          <w:lang w:val="en-GB" w:eastAsia="en-GB"/>
        </w:rPr>
        <w:t xml:space="preserve">to explain who they are, how they will work with employees, what kind of counselling support they can offer and so on, in order to build rapport with the team, even if at a distance, and to </w:t>
      </w:r>
      <w:r w:rsidR="00F118AE">
        <w:rPr>
          <w:rFonts w:eastAsia="Times New Roman" w:cstheme="minorHAnsi"/>
          <w:color w:val="000000"/>
          <w:lang w:val="en-GB" w:eastAsia="en-GB"/>
        </w:rPr>
        <w:t xml:space="preserve">gain their trust.  In areas </w:t>
      </w:r>
      <w:r w:rsidRPr="008546D8">
        <w:rPr>
          <w:rFonts w:eastAsia="Times New Roman" w:cstheme="minorHAnsi"/>
          <w:color w:val="000000"/>
          <w:lang w:val="en-GB" w:eastAsia="en-GB"/>
        </w:rPr>
        <w:t>where there are very large numbers of staff, the webinar may need to be run twice.</w:t>
      </w:r>
    </w:p>
    <w:p w:rsidR="008546D8" w:rsidRPr="008546D8" w:rsidRDefault="008546D8" w:rsidP="00A8010A">
      <w:pPr>
        <w:pStyle w:val="ListParagraph"/>
        <w:rPr>
          <w:rFonts w:cstheme="minorHAnsi"/>
        </w:rPr>
      </w:pPr>
    </w:p>
    <w:tbl>
      <w:tblPr>
        <w:tblW w:w="10182" w:type="dxa"/>
        <w:tblCellMar>
          <w:left w:w="0" w:type="dxa"/>
          <w:right w:w="0" w:type="dxa"/>
        </w:tblCellMar>
        <w:tblLook w:val="04A0"/>
      </w:tblPr>
      <w:tblGrid>
        <w:gridCol w:w="10170"/>
        <w:gridCol w:w="6"/>
        <w:gridCol w:w="6"/>
      </w:tblGrid>
      <w:tr w:rsidR="008546D8" w:rsidRPr="008546D8" w:rsidTr="00A8010A">
        <w:trPr>
          <w:trHeight w:val="1500"/>
        </w:trPr>
        <w:tc>
          <w:tcPr>
            <w:tcW w:w="10170" w:type="dxa"/>
            <w:shd w:val="clear" w:color="auto" w:fill="FFFFFF"/>
            <w:hideMark/>
          </w:tcPr>
          <w:p w:rsidR="008546D8" w:rsidRPr="008546D8" w:rsidRDefault="008546D8" w:rsidP="008546D8">
            <w:pPr>
              <w:pStyle w:val="ListParagraph"/>
              <w:numPr>
                <w:ilvl w:val="0"/>
                <w:numId w:val="33"/>
              </w:numPr>
              <w:spacing w:before="100" w:beforeAutospacing="1" w:after="100" w:afterAutospacing="1" w:line="240" w:lineRule="auto"/>
              <w:jc w:val="both"/>
              <w:rPr>
                <w:rFonts w:eastAsia="Times New Roman" w:cstheme="minorHAnsi"/>
                <w:color w:val="000000"/>
                <w:lang w:val="en-GB" w:eastAsia="en-GB"/>
              </w:rPr>
            </w:pPr>
            <w:r w:rsidRPr="008546D8">
              <w:rPr>
                <w:rFonts w:eastAsia="Times New Roman" w:cstheme="minorHAnsi"/>
                <w:color w:val="000000"/>
                <w:lang w:eastAsia="en-GB"/>
              </w:rPr>
              <w:t xml:space="preserve">An on-call service to provide </w:t>
            </w:r>
            <w:r w:rsidRPr="008546D8">
              <w:rPr>
                <w:rFonts w:eastAsia="Times New Roman" w:cstheme="minorHAnsi"/>
                <w:color w:val="000000"/>
                <w:lang w:val="en-GB" w:eastAsia="en-GB"/>
              </w:rPr>
              <w:t>remote crisis counselling for local national staff who have suffered some personal trauma or challenge, whether this is related to their home life or working life. We would expect 1-3 counselling sessions to be standard, based on clinical need.  In cases of significant trauma, if the therapist deems that further sessions are essential, this would need to be approved case-by-case, in advance, by GSO.  While it is difficult to predict the number of staff who might access remote counselling, a working assumption is that this could be between 3% to 5% of staff in any given country (during the current pandemic, for example, there is likely to be higher uptake of counselling services).</w:t>
            </w:r>
          </w:p>
          <w:p w:rsidR="008546D8" w:rsidRPr="008546D8" w:rsidRDefault="008546D8" w:rsidP="005970DB">
            <w:pPr>
              <w:spacing w:before="100" w:beforeAutospacing="1" w:after="100" w:afterAutospacing="1" w:line="240" w:lineRule="auto"/>
              <w:rPr>
                <w:rFonts w:eastAsia="Times New Roman" w:cstheme="minorHAnsi"/>
                <w:b/>
                <w:bCs/>
                <w:color w:val="000000"/>
                <w:lang w:val="en-GB" w:eastAsia="en-GB"/>
              </w:rPr>
            </w:pPr>
            <w:r w:rsidRPr="008546D8">
              <w:rPr>
                <w:rFonts w:eastAsia="Times New Roman" w:cstheme="minorHAnsi"/>
                <w:b/>
                <w:bCs/>
                <w:color w:val="000000"/>
                <w:lang w:val="en-GB" w:eastAsia="en-GB"/>
              </w:rPr>
              <w:t>Providers are requested to quote costs for:</w:t>
            </w:r>
          </w:p>
          <w:p w:rsidR="008546D8" w:rsidRPr="008546D8" w:rsidRDefault="008546D8" w:rsidP="008546D8">
            <w:pPr>
              <w:pStyle w:val="ListParagraph"/>
              <w:numPr>
                <w:ilvl w:val="0"/>
                <w:numId w:val="32"/>
              </w:numPr>
              <w:spacing w:before="100" w:beforeAutospacing="1" w:after="100" w:afterAutospacing="1" w:line="240" w:lineRule="auto"/>
              <w:rPr>
                <w:rFonts w:eastAsia="Times New Roman" w:cstheme="minorHAnsi"/>
                <w:color w:val="000000"/>
                <w:lang w:val="en-GB" w:eastAsia="en-GB"/>
              </w:rPr>
            </w:pPr>
            <w:r w:rsidRPr="008546D8">
              <w:rPr>
                <w:rFonts w:eastAsia="Times New Roman" w:cstheme="minorHAnsi"/>
                <w:color w:val="000000"/>
                <w:lang w:val="en-GB" w:eastAsia="en-GB"/>
              </w:rPr>
              <w:t>1-3 sessions per individual employee</w:t>
            </w:r>
          </w:p>
          <w:p w:rsidR="008546D8" w:rsidRPr="008546D8" w:rsidRDefault="008546D8" w:rsidP="008546D8">
            <w:pPr>
              <w:pStyle w:val="ListParagraph"/>
              <w:numPr>
                <w:ilvl w:val="0"/>
                <w:numId w:val="32"/>
              </w:numPr>
              <w:spacing w:before="100" w:beforeAutospacing="1" w:after="100" w:afterAutospacing="1" w:line="240" w:lineRule="auto"/>
              <w:rPr>
                <w:rFonts w:eastAsia="Times New Roman" w:cstheme="minorHAnsi"/>
                <w:color w:val="000000"/>
                <w:lang w:val="en-GB" w:eastAsia="en-GB"/>
              </w:rPr>
            </w:pPr>
            <w:r w:rsidRPr="008546D8">
              <w:rPr>
                <w:rFonts w:eastAsia="Times New Roman" w:cstheme="minorHAnsi"/>
                <w:color w:val="000000"/>
                <w:lang w:val="en-GB" w:eastAsia="en-GB"/>
              </w:rPr>
              <w:t>A package of sessions that could be drawn upon by several staff members (e.g. 20; 30; 40 sessions over 6 months)</w:t>
            </w:r>
          </w:p>
          <w:p w:rsidR="008546D8" w:rsidRPr="008546D8" w:rsidRDefault="008546D8" w:rsidP="005970DB">
            <w:pPr>
              <w:spacing w:before="100" w:beforeAutospacing="1" w:after="100" w:afterAutospacing="1" w:line="240" w:lineRule="auto"/>
              <w:rPr>
                <w:rFonts w:eastAsia="Times New Roman" w:cstheme="minorHAnsi"/>
                <w:b/>
                <w:bCs/>
                <w:color w:val="000000"/>
                <w:lang w:val="en-GB" w:eastAsia="en-GB"/>
              </w:rPr>
            </w:pPr>
            <w:r w:rsidRPr="008546D8">
              <w:rPr>
                <w:rFonts w:eastAsia="Times New Roman" w:cstheme="minorHAnsi"/>
                <w:b/>
                <w:bCs/>
                <w:color w:val="000000"/>
                <w:lang w:val="en-GB" w:eastAsia="en-GB"/>
              </w:rPr>
              <w:t>Also, in the case of a traumatic event affecting a group of staff, we require costs for:</w:t>
            </w:r>
          </w:p>
          <w:p w:rsidR="008546D8" w:rsidRPr="008546D8" w:rsidRDefault="008546D8" w:rsidP="008546D8">
            <w:pPr>
              <w:pStyle w:val="ListParagraph"/>
              <w:numPr>
                <w:ilvl w:val="0"/>
                <w:numId w:val="34"/>
              </w:numPr>
              <w:spacing w:before="100" w:beforeAutospacing="1" w:after="100" w:afterAutospacing="1" w:line="240" w:lineRule="auto"/>
              <w:jc w:val="both"/>
              <w:rPr>
                <w:rFonts w:eastAsia="Times New Roman" w:cstheme="minorHAnsi"/>
                <w:color w:val="000000"/>
                <w:lang w:val="en-GB" w:eastAsia="en-GB"/>
              </w:rPr>
            </w:pPr>
            <w:r w:rsidRPr="008546D8">
              <w:rPr>
                <w:rFonts w:eastAsia="Times New Roman" w:cstheme="minorHAnsi"/>
                <w:color w:val="000000"/>
                <w:lang w:val="en-GB" w:eastAsia="en-GB"/>
              </w:rPr>
              <w:t xml:space="preserve">A one day visit to a program location where the risk of burn-out is high, to deliver group support (e.g. </w:t>
            </w:r>
            <w:r w:rsidRPr="008546D8">
              <w:rPr>
                <w:rFonts w:cstheme="minorHAnsi"/>
              </w:rPr>
              <w:t>resilience building; or coaching on working in high stress environments)</w:t>
            </w:r>
            <w:r w:rsidRPr="008546D8">
              <w:rPr>
                <w:rFonts w:eastAsia="Times New Roman" w:cstheme="minorHAnsi"/>
                <w:color w:val="000000"/>
                <w:lang w:eastAsia="en-GB"/>
              </w:rPr>
              <w:t xml:space="preserve">.  This would be relevant in, for example, </w:t>
            </w:r>
            <w:r w:rsidRPr="008546D8">
              <w:rPr>
                <w:rFonts w:eastAsia="Times New Roman" w:cstheme="minorHAnsi"/>
                <w:color w:val="000000"/>
                <w:lang w:val="en-GB" w:eastAsia="en-GB"/>
              </w:rPr>
              <w:t>the early phases of a humanitarian emergency.</w:t>
            </w:r>
          </w:p>
          <w:p w:rsidR="008546D8" w:rsidRPr="00A8010A" w:rsidRDefault="008546D8" w:rsidP="00A8010A">
            <w:pPr>
              <w:pStyle w:val="ListParagraph"/>
              <w:numPr>
                <w:ilvl w:val="0"/>
                <w:numId w:val="34"/>
              </w:numPr>
              <w:spacing w:before="100" w:beforeAutospacing="1" w:after="100" w:afterAutospacing="1" w:line="240" w:lineRule="auto"/>
              <w:jc w:val="both"/>
              <w:rPr>
                <w:rFonts w:eastAsia="Times New Roman" w:cstheme="minorHAnsi"/>
                <w:color w:val="000000"/>
                <w:lang w:val="en-GB" w:eastAsia="en-GB"/>
              </w:rPr>
            </w:pPr>
            <w:r w:rsidRPr="008546D8">
              <w:rPr>
                <w:rFonts w:eastAsia="Times New Roman" w:cstheme="minorHAnsi"/>
                <w:color w:val="000000"/>
                <w:lang w:val="en-GB" w:eastAsia="en-GB"/>
              </w:rPr>
              <w:t>A longer visit - e.g. 2-3 days - to a program location when there has been a significant traumatic event affecting a large group of staff. The purpose would be to provide relevant interventions such as psychological team debriefings;  one-to-one trauma counselling; resilience and recovery workshops and so on</w:t>
            </w:r>
          </w:p>
        </w:tc>
        <w:tc>
          <w:tcPr>
            <w:tcW w:w="6" w:type="dxa"/>
            <w:shd w:val="clear" w:color="auto" w:fill="FFFFFF"/>
            <w:hideMark/>
          </w:tcPr>
          <w:p w:rsidR="008546D8" w:rsidRPr="008546D8" w:rsidRDefault="008546D8" w:rsidP="005970DB">
            <w:pPr>
              <w:spacing w:after="0" w:line="300" w:lineRule="atLeast"/>
              <w:rPr>
                <w:rFonts w:eastAsia="Times New Roman" w:cstheme="minorHAnsi"/>
                <w:color w:val="5F6368"/>
                <w:spacing w:val="5"/>
                <w:lang w:val="en-GB" w:eastAsia="en-GB"/>
              </w:rPr>
            </w:pPr>
          </w:p>
        </w:tc>
        <w:tc>
          <w:tcPr>
            <w:tcW w:w="6" w:type="dxa"/>
            <w:shd w:val="clear" w:color="auto" w:fill="FFFFFF"/>
            <w:hideMark/>
          </w:tcPr>
          <w:p w:rsidR="008546D8" w:rsidRPr="008546D8" w:rsidRDefault="008546D8" w:rsidP="005970DB">
            <w:pPr>
              <w:spacing w:after="0" w:line="240" w:lineRule="auto"/>
              <w:rPr>
                <w:rFonts w:eastAsia="Times New Roman" w:cstheme="minorHAnsi"/>
                <w:lang w:val="en-GB" w:eastAsia="en-GB"/>
              </w:rPr>
            </w:pPr>
          </w:p>
        </w:tc>
      </w:tr>
    </w:tbl>
    <w:p w:rsidR="008546D8" w:rsidRPr="008546D8" w:rsidRDefault="008546D8" w:rsidP="008546D8">
      <w:pPr>
        <w:rPr>
          <w:rFonts w:cstheme="minorHAnsi"/>
          <w:b/>
          <w:bCs/>
        </w:rPr>
      </w:pPr>
      <w:r w:rsidRPr="008546D8">
        <w:rPr>
          <w:rFonts w:cstheme="minorHAnsi"/>
          <w:b/>
          <w:bCs/>
        </w:rPr>
        <w:t>We are seeking providers who can demonstrate that they have:</w:t>
      </w:r>
    </w:p>
    <w:p w:rsidR="008546D8" w:rsidRPr="008546D8" w:rsidRDefault="008546D8" w:rsidP="008546D8">
      <w:pPr>
        <w:pStyle w:val="ListParagraph"/>
        <w:numPr>
          <w:ilvl w:val="0"/>
          <w:numId w:val="32"/>
        </w:numPr>
        <w:jc w:val="both"/>
        <w:rPr>
          <w:rFonts w:cstheme="minorHAnsi"/>
        </w:rPr>
      </w:pPr>
      <w:r w:rsidRPr="008546D8">
        <w:rPr>
          <w:rFonts w:cstheme="minorHAnsi"/>
        </w:rPr>
        <w:t>The relevant professional qualifications and experience, as well as evidence of good standing.</w:t>
      </w:r>
    </w:p>
    <w:p w:rsidR="008546D8" w:rsidRPr="008546D8" w:rsidRDefault="008546D8" w:rsidP="008546D8">
      <w:pPr>
        <w:pStyle w:val="ListParagraph"/>
        <w:numPr>
          <w:ilvl w:val="0"/>
          <w:numId w:val="32"/>
        </w:numPr>
        <w:jc w:val="both"/>
        <w:rPr>
          <w:rFonts w:cstheme="minorHAnsi"/>
        </w:rPr>
      </w:pPr>
      <w:r w:rsidRPr="008546D8">
        <w:rPr>
          <w:rFonts w:cstheme="minorHAnsi"/>
        </w:rPr>
        <w:t>Experience of a full range of psychosocial support services including: critical incident response; trauma recovery; resilience building; working with survivors of SEA; and in-person crisis and supportive counselling more generally.</w:t>
      </w:r>
    </w:p>
    <w:p w:rsidR="008546D8" w:rsidRPr="008546D8" w:rsidRDefault="008546D8" w:rsidP="008546D8">
      <w:pPr>
        <w:pStyle w:val="ListParagraph"/>
        <w:numPr>
          <w:ilvl w:val="0"/>
          <w:numId w:val="32"/>
        </w:numPr>
        <w:jc w:val="both"/>
        <w:rPr>
          <w:rFonts w:cstheme="minorHAnsi"/>
        </w:rPr>
      </w:pPr>
      <w:r w:rsidRPr="008546D8">
        <w:rPr>
          <w:rFonts w:cstheme="minorHAnsi"/>
        </w:rPr>
        <w:t>An understanding of the culture and context in which our staff work.</w:t>
      </w:r>
    </w:p>
    <w:p w:rsidR="008546D8" w:rsidRDefault="008546D8" w:rsidP="008546D8">
      <w:pPr>
        <w:pStyle w:val="ListParagraph"/>
        <w:numPr>
          <w:ilvl w:val="0"/>
          <w:numId w:val="32"/>
        </w:numPr>
        <w:jc w:val="both"/>
        <w:rPr>
          <w:rFonts w:cstheme="minorHAnsi"/>
        </w:rPr>
      </w:pPr>
      <w:r w:rsidRPr="008546D8">
        <w:rPr>
          <w:rFonts w:cstheme="minorHAnsi"/>
        </w:rPr>
        <w:t>Willingness to travel on occasion to remote locations and fragile settings.</w:t>
      </w:r>
    </w:p>
    <w:p w:rsidR="007207C4" w:rsidRPr="00FF7FC2" w:rsidRDefault="007207C4" w:rsidP="008546D8">
      <w:pPr>
        <w:pStyle w:val="ListParagraph"/>
        <w:numPr>
          <w:ilvl w:val="0"/>
          <w:numId w:val="32"/>
        </w:numPr>
        <w:jc w:val="both"/>
        <w:rPr>
          <w:rFonts w:cstheme="minorHAnsi"/>
        </w:rPr>
      </w:pPr>
      <w:r w:rsidRPr="00FF7FC2">
        <w:rPr>
          <w:rFonts w:cstheme="minorHAnsi"/>
        </w:rPr>
        <w:t xml:space="preserve">Have demonstrated experience providing </w:t>
      </w:r>
      <w:r w:rsidR="00FF7FC2" w:rsidRPr="00FF7FC2">
        <w:rPr>
          <w:rFonts w:cstheme="minorHAnsi"/>
        </w:rPr>
        <w:t>similar</w:t>
      </w:r>
      <w:r w:rsidR="00DB0E2B">
        <w:rPr>
          <w:rFonts w:cstheme="minorHAnsi"/>
        </w:rPr>
        <w:t xml:space="preserve"> services to INGOs in Sudan</w:t>
      </w:r>
      <w:r w:rsidRPr="00FF7FC2">
        <w:rPr>
          <w:rFonts w:cstheme="minorHAnsi"/>
        </w:rPr>
        <w:t xml:space="preserve">, and particularly </w:t>
      </w:r>
      <w:r w:rsidR="00DB0E2B">
        <w:rPr>
          <w:rFonts w:cstheme="minorHAnsi"/>
        </w:rPr>
        <w:t>North Darfur and Blue Nile states</w:t>
      </w:r>
      <w:r w:rsidRPr="00FF7FC2">
        <w:rPr>
          <w:rFonts w:cstheme="minorHAnsi"/>
        </w:rPr>
        <w:t>.</w:t>
      </w:r>
    </w:p>
    <w:p w:rsidR="008546D8" w:rsidRDefault="008546D8" w:rsidP="008546D8">
      <w:pPr>
        <w:pStyle w:val="ListParagraph"/>
        <w:numPr>
          <w:ilvl w:val="0"/>
          <w:numId w:val="32"/>
        </w:numPr>
        <w:jc w:val="both"/>
        <w:rPr>
          <w:rFonts w:cstheme="minorHAnsi"/>
        </w:rPr>
      </w:pPr>
      <w:r w:rsidRPr="00FF7FC2">
        <w:rPr>
          <w:rFonts w:cstheme="minorHAnsi"/>
        </w:rPr>
        <w:t>Fluency in</w:t>
      </w:r>
      <w:r w:rsidRPr="008546D8">
        <w:rPr>
          <w:rFonts w:cstheme="minorHAnsi"/>
        </w:rPr>
        <w:t xml:space="preserve"> the relevant languages</w:t>
      </w:r>
      <w:r w:rsidR="00DB0E2B">
        <w:rPr>
          <w:rFonts w:cstheme="minorHAnsi"/>
        </w:rPr>
        <w:t>(Arabic &amp; English)</w:t>
      </w:r>
    </w:p>
    <w:p w:rsidR="00FF7FC2" w:rsidRDefault="00FF7FC2" w:rsidP="00FF7FC2">
      <w:pPr>
        <w:jc w:val="both"/>
        <w:rPr>
          <w:rFonts w:cstheme="minorHAnsi"/>
        </w:rPr>
      </w:pPr>
    </w:p>
    <w:p w:rsidR="00FF7FC2" w:rsidRDefault="00FF7FC2" w:rsidP="00FF7FC2">
      <w:pPr>
        <w:jc w:val="both"/>
        <w:rPr>
          <w:rFonts w:cstheme="minorHAnsi"/>
        </w:rPr>
      </w:pPr>
    </w:p>
    <w:p w:rsidR="00FF7FC2" w:rsidRDefault="00FF7FC2" w:rsidP="00FF7FC2">
      <w:pPr>
        <w:jc w:val="both"/>
        <w:rPr>
          <w:rFonts w:cstheme="minorHAnsi"/>
        </w:rPr>
      </w:pPr>
    </w:p>
    <w:p w:rsidR="00FF7FC2" w:rsidRPr="00FF7FC2" w:rsidRDefault="00FF7FC2" w:rsidP="00FF7FC2">
      <w:pPr>
        <w:jc w:val="both"/>
        <w:rPr>
          <w:rFonts w:cstheme="minorHAnsi"/>
        </w:rPr>
      </w:pPr>
    </w:p>
    <w:p w:rsidR="008546D8" w:rsidRPr="008546D8" w:rsidRDefault="008546D8" w:rsidP="008546D8">
      <w:pPr>
        <w:rPr>
          <w:rFonts w:cstheme="minorHAnsi"/>
          <w:b/>
          <w:bCs/>
          <w:u w:val="single"/>
        </w:rPr>
      </w:pPr>
      <w:r w:rsidRPr="008546D8">
        <w:rPr>
          <w:rFonts w:cstheme="minorHAnsi"/>
          <w:b/>
          <w:bCs/>
          <w:u w:val="single"/>
        </w:rPr>
        <w:t>CONDITIONS FOR ENGAGING PROVIDERS:</w:t>
      </w:r>
    </w:p>
    <w:p w:rsidR="008546D8" w:rsidRPr="008546D8" w:rsidRDefault="008546D8" w:rsidP="008546D8">
      <w:pPr>
        <w:jc w:val="both"/>
        <w:rPr>
          <w:rFonts w:cstheme="minorHAnsi"/>
        </w:rPr>
      </w:pPr>
      <w:r w:rsidRPr="008546D8">
        <w:rPr>
          <w:rFonts w:cstheme="minorHAnsi"/>
        </w:rPr>
        <w:t>RI operates a formal Procurement Policy, therefore in seeking providers of psychosocial support services for our country program staff, we will be required in all cases to obtain competitive quotes and assess the costs/benefits of each of those.</w:t>
      </w:r>
    </w:p>
    <w:p w:rsidR="008546D8" w:rsidRPr="008546D8" w:rsidRDefault="008546D8" w:rsidP="00C379F2">
      <w:pPr>
        <w:sectPr w:rsidR="008546D8" w:rsidRPr="008546D8" w:rsidSect="00A8010A">
          <w:headerReference w:type="default" r:id="rId13"/>
          <w:pgSz w:w="12240" w:h="15840"/>
          <w:pgMar w:top="900" w:right="990" w:bottom="907" w:left="1080" w:header="450" w:footer="720" w:gutter="0"/>
          <w:cols w:space="720"/>
          <w:docGrid w:linePitch="360"/>
        </w:sectPr>
      </w:pPr>
    </w:p>
    <w:tbl>
      <w:tblPr>
        <w:tblW w:w="14220" w:type="dxa"/>
        <w:tblLayout w:type="fixed"/>
        <w:tblLook w:val="04A0"/>
      </w:tblPr>
      <w:tblGrid>
        <w:gridCol w:w="2340"/>
        <w:gridCol w:w="2430"/>
        <w:gridCol w:w="2430"/>
        <w:gridCol w:w="2430"/>
        <w:gridCol w:w="2430"/>
        <w:gridCol w:w="2160"/>
      </w:tblGrid>
      <w:tr w:rsidR="00B13A21" w:rsidRPr="00B13A21" w:rsidTr="00B13A21">
        <w:trPr>
          <w:trHeight w:val="2742"/>
        </w:trPr>
        <w:tc>
          <w:tcPr>
            <w:tcW w:w="14220" w:type="dxa"/>
            <w:gridSpan w:val="6"/>
            <w:tcBorders>
              <w:top w:val="nil"/>
              <w:left w:val="nil"/>
              <w:bottom w:val="single" w:sz="4" w:space="0" w:color="auto"/>
              <w:right w:val="nil"/>
            </w:tcBorders>
            <w:shd w:val="clear" w:color="auto" w:fill="auto"/>
            <w:hideMark/>
          </w:tcPr>
          <w:p w:rsidR="00B13A21" w:rsidRPr="008546D8" w:rsidRDefault="00B13A21" w:rsidP="00B13A21">
            <w:pPr>
              <w:spacing w:after="0" w:line="240" w:lineRule="auto"/>
              <w:rPr>
                <w:rFonts w:eastAsia="Times New Roman" w:cs="Arial"/>
                <w:color w:val="000000"/>
              </w:rPr>
            </w:pPr>
            <w:r w:rsidRPr="00B13A21">
              <w:rPr>
                <w:rFonts w:eastAsia="Times New Roman" w:cs="Arial"/>
                <w:b/>
                <w:bCs/>
                <w:color w:val="000000"/>
              </w:rPr>
              <w:lastRenderedPageBreak/>
              <w:t xml:space="preserve">Instructions to service providers on how to fill the below table: </w:t>
            </w:r>
            <w:r w:rsidRPr="00B13A21">
              <w:rPr>
                <w:rFonts w:eastAsia="Times New Roman" w:cs="Arial"/>
                <w:b/>
                <w:bCs/>
                <w:color w:val="000000"/>
              </w:rPr>
              <w:br/>
            </w:r>
            <w:r w:rsidRPr="00B13A21">
              <w:rPr>
                <w:rFonts w:eastAsia="Times New Roman" w:cs="Arial"/>
                <w:b/>
                <w:bCs/>
                <w:color w:val="000000"/>
              </w:rPr>
              <w:br/>
              <w:t>Carefully read the attached Scope of Work to understand the requirements.</w:t>
            </w:r>
            <w:r w:rsidRPr="00B13A21">
              <w:rPr>
                <w:rFonts w:eastAsia="Times New Roman" w:cs="Arial"/>
                <w:b/>
                <w:bCs/>
                <w:color w:val="000000"/>
              </w:rPr>
              <w:br/>
            </w:r>
            <w:r w:rsidRPr="00B13A21">
              <w:rPr>
                <w:rFonts w:eastAsia="Times New Roman" w:cs="Arial"/>
                <w:b/>
                <w:bCs/>
                <w:color w:val="000000"/>
              </w:rPr>
              <w:br/>
              <w:t>Then, please fill the below table with the following price information. All prices must be quoted in USD.</w:t>
            </w:r>
            <w:r w:rsidRPr="00B13A21">
              <w:rPr>
                <w:rFonts w:eastAsia="Times New Roman" w:cs="Arial"/>
                <w:b/>
                <w:bCs/>
                <w:color w:val="000000"/>
              </w:rPr>
              <w:br/>
            </w:r>
            <w:r w:rsidRPr="00B13A21">
              <w:rPr>
                <w:rFonts w:eastAsia="Times New Roman" w:cs="Arial"/>
                <w:color w:val="000000"/>
              </w:rPr>
              <w:t>1. Cost for one s</w:t>
            </w:r>
            <w:r w:rsidRPr="008546D8">
              <w:rPr>
                <w:rFonts w:eastAsia="Times New Roman" w:cs="Arial"/>
                <w:color w:val="000000"/>
              </w:rPr>
              <w:t xml:space="preserve">ession or ‘Introductory Webinar’ </w:t>
            </w:r>
            <w:r w:rsidRPr="00B13A21">
              <w:rPr>
                <w:rFonts w:eastAsia="Times New Roman" w:cs="Arial"/>
                <w:color w:val="000000"/>
              </w:rPr>
              <w:t>of not more than 1-2 hours in length</w:t>
            </w:r>
            <w:r w:rsidRPr="00B13A21">
              <w:rPr>
                <w:rFonts w:eastAsia="Times New Roman" w:cs="Arial"/>
                <w:color w:val="000000"/>
              </w:rPr>
              <w:br/>
              <w:t>2. Cost for the package number of counselling sessions to be provided on-call service and remotely</w:t>
            </w:r>
            <w:r w:rsidRPr="00B13A21">
              <w:rPr>
                <w:rFonts w:eastAsia="Times New Roman" w:cs="Arial"/>
                <w:color w:val="000000"/>
              </w:rPr>
              <w:br/>
              <w:t>3. Cost for a one day visit to a program location to deliver group support (in case of</w:t>
            </w:r>
            <w:r w:rsidRPr="008546D8">
              <w:rPr>
                <w:rFonts w:eastAsia="Times New Roman" w:cs="Arial"/>
                <w:color w:val="000000"/>
              </w:rPr>
              <w:t xml:space="preserve"> a traumatic event</w:t>
            </w:r>
            <w:r w:rsidR="00F60DA1" w:rsidRPr="008546D8">
              <w:rPr>
                <w:rFonts w:eastAsia="Times New Roman" w:cs="Arial"/>
                <w:color w:val="000000"/>
              </w:rPr>
              <w:t xml:space="preserve">) </w:t>
            </w:r>
            <w:r w:rsidRPr="00B13A21">
              <w:rPr>
                <w:rFonts w:eastAsia="Times New Roman" w:cs="Arial"/>
                <w:color w:val="000000"/>
              </w:rPr>
              <w:br/>
              <w:t>4. Cost for a 3 day intervention for psychological debriefings;  one-to-one trauma counselling; resilience and recovery workshops to a program location (in case of significant traumatic event)</w:t>
            </w:r>
          </w:p>
          <w:p w:rsidR="00B13A21" w:rsidRPr="00B13A21" w:rsidRDefault="00B13A21" w:rsidP="00B13A21">
            <w:pPr>
              <w:spacing w:after="0" w:line="240" w:lineRule="auto"/>
              <w:rPr>
                <w:rFonts w:eastAsia="Times New Roman" w:cs="Arial"/>
                <w:b/>
                <w:bCs/>
                <w:color w:val="000000"/>
              </w:rPr>
            </w:pPr>
          </w:p>
        </w:tc>
      </w:tr>
      <w:tr w:rsidR="00B13A21" w:rsidRPr="008546D8" w:rsidTr="00B13A21">
        <w:trPr>
          <w:trHeight w:val="2100"/>
        </w:trPr>
        <w:tc>
          <w:tcPr>
            <w:tcW w:w="2340" w:type="dxa"/>
            <w:tcBorders>
              <w:top w:val="nil"/>
              <w:left w:val="single" w:sz="4" w:space="0" w:color="auto"/>
              <w:bottom w:val="single" w:sz="4" w:space="0" w:color="auto"/>
              <w:right w:val="single" w:sz="4" w:space="0" w:color="auto"/>
            </w:tcBorders>
            <w:shd w:val="clear" w:color="000000" w:fill="8EA9DB"/>
            <w:vAlign w:val="center"/>
            <w:hideMark/>
          </w:tcPr>
          <w:p w:rsidR="00B13A21" w:rsidRPr="00B13A21" w:rsidRDefault="00B13A21" w:rsidP="00B13A21">
            <w:pPr>
              <w:spacing w:after="0" w:line="240" w:lineRule="auto"/>
              <w:rPr>
                <w:rFonts w:eastAsia="Times New Roman" w:cs="Arial"/>
                <w:b/>
                <w:color w:val="000000"/>
              </w:rPr>
            </w:pPr>
            <w:r w:rsidRPr="00B13A21">
              <w:rPr>
                <w:rFonts w:eastAsia="Times New Roman" w:cs="Arial"/>
                <w:b/>
                <w:color w:val="000000"/>
              </w:rPr>
              <w:t xml:space="preserve">Expected maximum number of staff for a group sessions </w:t>
            </w:r>
          </w:p>
        </w:tc>
        <w:tc>
          <w:tcPr>
            <w:tcW w:w="2430" w:type="dxa"/>
            <w:tcBorders>
              <w:top w:val="nil"/>
              <w:left w:val="nil"/>
              <w:bottom w:val="single" w:sz="4" w:space="0" w:color="auto"/>
              <w:right w:val="single" w:sz="4" w:space="0" w:color="auto"/>
            </w:tcBorders>
            <w:shd w:val="clear" w:color="000000" w:fill="8EA9DB"/>
            <w:vAlign w:val="center"/>
            <w:hideMark/>
          </w:tcPr>
          <w:p w:rsidR="00B13A21" w:rsidRPr="00B13A21" w:rsidRDefault="00B13A21" w:rsidP="00B13A21">
            <w:pPr>
              <w:spacing w:after="0" w:line="240" w:lineRule="auto"/>
              <w:rPr>
                <w:rFonts w:eastAsia="Times New Roman" w:cs="Arial"/>
                <w:b/>
                <w:color w:val="000000"/>
              </w:rPr>
            </w:pPr>
            <w:r w:rsidRPr="00B13A21">
              <w:rPr>
                <w:rFonts w:eastAsia="Times New Roman" w:cs="Arial"/>
                <w:b/>
                <w:color w:val="000000"/>
              </w:rPr>
              <w:t>Package offer for a group sessions  (please ind</w:t>
            </w:r>
            <w:r w:rsidRPr="008546D8">
              <w:rPr>
                <w:rFonts w:eastAsia="Times New Roman" w:cs="Arial"/>
                <w:b/>
                <w:color w:val="000000"/>
              </w:rPr>
              <w:t>icate price for a group session</w:t>
            </w:r>
            <w:r w:rsidRPr="00B13A21">
              <w:rPr>
                <w:rFonts w:eastAsia="Times New Roman" w:cs="Arial"/>
                <w:b/>
                <w:color w:val="000000"/>
              </w:rPr>
              <w:t>)</w:t>
            </w:r>
          </w:p>
        </w:tc>
        <w:tc>
          <w:tcPr>
            <w:tcW w:w="2430" w:type="dxa"/>
            <w:tcBorders>
              <w:top w:val="nil"/>
              <w:left w:val="nil"/>
              <w:bottom w:val="single" w:sz="4" w:space="0" w:color="auto"/>
              <w:right w:val="single" w:sz="4" w:space="0" w:color="auto"/>
            </w:tcBorders>
            <w:shd w:val="clear" w:color="000000" w:fill="8EA9DB"/>
            <w:vAlign w:val="center"/>
            <w:hideMark/>
          </w:tcPr>
          <w:p w:rsidR="00B13A21" w:rsidRPr="00B13A21" w:rsidRDefault="00B13A21" w:rsidP="00B13A21">
            <w:pPr>
              <w:spacing w:after="0" w:line="240" w:lineRule="auto"/>
              <w:rPr>
                <w:rFonts w:eastAsia="Times New Roman" w:cs="Arial"/>
                <w:b/>
                <w:color w:val="000000"/>
              </w:rPr>
            </w:pPr>
            <w:r w:rsidRPr="00B13A21">
              <w:rPr>
                <w:rFonts w:eastAsia="Times New Roman" w:cs="Arial"/>
                <w:b/>
                <w:color w:val="000000"/>
              </w:rPr>
              <w:t>Price for any additional ses</w:t>
            </w:r>
            <w:r w:rsidR="00A8010A">
              <w:rPr>
                <w:rFonts w:eastAsia="Times New Roman" w:cs="Arial"/>
                <w:b/>
                <w:color w:val="000000"/>
              </w:rPr>
              <w:t>sion (please indicate price for a</w:t>
            </w:r>
            <w:r w:rsidRPr="00B13A21">
              <w:rPr>
                <w:rFonts w:eastAsia="Times New Roman" w:cs="Arial"/>
                <w:b/>
                <w:color w:val="000000"/>
              </w:rPr>
              <w:t>session with</w:t>
            </w:r>
            <w:r w:rsidR="00A8010A">
              <w:rPr>
                <w:rFonts w:eastAsia="Times New Roman" w:cs="Arial"/>
                <w:b/>
                <w:color w:val="000000"/>
              </w:rPr>
              <w:t xml:space="preserve"> an</w:t>
            </w:r>
            <w:r w:rsidRPr="00B13A21">
              <w:rPr>
                <w:rFonts w:eastAsia="Times New Roman" w:cs="Arial"/>
                <w:b/>
                <w:color w:val="000000"/>
              </w:rPr>
              <w:t xml:space="preserve"> individual staff)</w:t>
            </w:r>
          </w:p>
        </w:tc>
        <w:tc>
          <w:tcPr>
            <w:tcW w:w="2430" w:type="dxa"/>
            <w:tcBorders>
              <w:top w:val="nil"/>
              <w:left w:val="nil"/>
              <w:bottom w:val="single" w:sz="4" w:space="0" w:color="auto"/>
              <w:right w:val="single" w:sz="4" w:space="0" w:color="auto"/>
            </w:tcBorders>
            <w:shd w:val="clear" w:color="000000" w:fill="8EA9DB"/>
            <w:vAlign w:val="center"/>
            <w:hideMark/>
          </w:tcPr>
          <w:p w:rsidR="00B13A21" w:rsidRPr="00B13A21" w:rsidRDefault="00B13A21" w:rsidP="00B13A21">
            <w:pPr>
              <w:spacing w:after="0" w:line="240" w:lineRule="auto"/>
              <w:rPr>
                <w:rFonts w:eastAsia="Times New Roman" w:cs="Arial"/>
                <w:b/>
                <w:color w:val="000000"/>
              </w:rPr>
            </w:pPr>
            <w:r w:rsidRPr="00B13A21">
              <w:rPr>
                <w:rFonts w:eastAsia="Times New Roman" w:cs="Arial"/>
                <w:b/>
                <w:color w:val="000000"/>
              </w:rPr>
              <w:t xml:space="preserve">Price for one Introductory Webinar to all staff </w:t>
            </w:r>
          </w:p>
        </w:tc>
        <w:tc>
          <w:tcPr>
            <w:tcW w:w="2430" w:type="dxa"/>
            <w:tcBorders>
              <w:top w:val="nil"/>
              <w:left w:val="nil"/>
              <w:bottom w:val="single" w:sz="4" w:space="0" w:color="auto"/>
              <w:right w:val="single" w:sz="4" w:space="0" w:color="auto"/>
            </w:tcBorders>
            <w:shd w:val="clear" w:color="000000" w:fill="8EA9DB"/>
            <w:vAlign w:val="center"/>
            <w:hideMark/>
          </w:tcPr>
          <w:p w:rsidR="00B13A21" w:rsidRPr="00B13A21" w:rsidRDefault="00B13A21" w:rsidP="00B13A21">
            <w:pPr>
              <w:spacing w:after="0" w:line="240" w:lineRule="auto"/>
              <w:rPr>
                <w:rFonts w:eastAsia="Times New Roman" w:cs="Arial"/>
                <w:b/>
                <w:color w:val="000000"/>
              </w:rPr>
            </w:pPr>
            <w:r w:rsidRPr="00B13A21">
              <w:rPr>
                <w:rFonts w:eastAsia="Times New Roman" w:cs="Arial"/>
                <w:b/>
                <w:color w:val="000000"/>
              </w:rPr>
              <w:t>Price for a one day visit to a program location (</w:t>
            </w:r>
            <w:r w:rsidR="00F60DA1">
              <w:rPr>
                <w:rFonts w:eastAsia="Times New Roman" w:cs="Arial"/>
                <w:b/>
                <w:color w:val="000000"/>
              </w:rPr>
              <w:t xml:space="preserve">North and </w:t>
            </w:r>
            <w:r w:rsidR="00AE5D27">
              <w:rPr>
                <w:rFonts w:eastAsia="Times New Roman" w:cs="Arial"/>
                <w:b/>
                <w:color w:val="000000"/>
              </w:rPr>
              <w:t>East Darfur ,Blue Nile and Khartoum states)</w:t>
            </w:r>
          </w:p>
        </w:tc>
        <w:tc>
          <w:tcPr>
            <w:tcW w:w="2160" w:type="dxa"/>
            <w:tcBorders>
              <w:top w:val="nil"/>
              <w:left w:val="nil"/>
              <w:bottom w:val="single" w:sz="4" w:space="0" w:color="auto"/>
              <w:right w:val="single" w:sz="4" w:space="0" w:color="auto"/>
            </w:tcBorders>
            <w:shd w:val="clear" w:color="000000" w:fill="8EA9DB"/>
            <w:vAlign w:val="center"/>
            <w:hideMark/>
          </w:tcPr>
          <w:p w:rsidR="00B13A21" w:rsidRPr="00B13A21" w:rsidRDefault="00B13A21" w:rsidP="00B13A21">
            <w:pPr>
              <w:spacing w:after="0" w:line="240" w:lineRule="auto"/>
              <w:rPr>
                <w:rFonts w:eastAsia="Times New Roman" w:cs="Arial"/>
                <w:b/>
                <w:color w:val="000000"/>
              </w:rPr>
            </w:pPr>
            <w:r w:rsidRPr="00B13A21">
              <w:rPr>
                <w:rFonts w:eastAsia="Times New Roman" w:cs="Arial"/>
                <w:b/>
                <w:color w:val="000000"/>
              </w:rPr>
              <w:t xml:space="preserve">Price for a 3 day intervention </w:t>
            </w:r>
          </w:p>
        </w:tc>
      </w:tr>
      <w:tr w:rsidR="00B13A21" w:rsidRPr="008546D8" w:rsidTr="00B13A21">
        <w:trPr>
          <w:trHeight w:val="28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A21" w:rsidRPr="00B13A21" w:rsidRDefault="00B13A21" w:rsidP="00B13A21">
            <w:pPr>
              <w:spacing w:after="0" w:line="240" w:lineRule="auto"/>
              <w:rPr>
                <w:rFonts w:eastAsia="Times New Roman" w:cs="Arial"/>
                <w:color w:val="AEAAAA"/>
              </w:rPr>
            </w:pPr>
            <w:r w:rsidRPr="00B13A21">
              <w:rPr>
                <w:rFonts w:eastAsia="Times New Roman" w:cs="Arial"/>
                <w:color w:val="AEAAAA"/>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B13A21" w:rsidRPr="00B13A21" w:rsidRDefault="00B13A21" w:rsidP="00B13A21">
            <w:pPr>
              <w:spacing w:after="0" w:line="240" w:lineRule="auto"/>
              <w:rPr>
                <w:rFonts w:eastAsia="Times New Roman" w:cs="Arial"/>
                <w:color w:val="AEAAAA"/>
              </w:rPr>
            </w:pPr>
            <w:r w:rsidRPr="00B13A21">
              <w:rPr>
                <w:rFonts w:eastAsia="Times New Roman" w:cs="Arial"/>
                <w:color w:val="AEAAAA"/>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B13A21" w:rsidRPr="00B13A21" w:rsidRDefault="00B13A21" w:rsidP="00B13A21">
            <w:pPr>
              <w:spacing w:after="0" w:line="240" w:lineRule="auto"/>
              <w:rPr>
                <w:rFonts w:eastAsia="Times New Roman" w:cs="Arial"/>
                <w:color w:val="AEAAAA"/>
              </w:rPr>
            </w:pPr>
            <w:r w:rsidRPr="00B13A21">
              <w:rPr>
                <w:rFonts w:eastAsia="Times New Roman" w:cs="Arial"/>
                <w:color w:val="AEAAAA"/>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B13A21" w:rsidRPr="00B13A21" w:rsidRDefault="00B13A21" w:rsidP="00B13A21">
            <w:pPr>
              <w:spacing w:after="0" w:line="240" w:lineRule="auto"/>
              <w:rPr>
                <w:rFonts w:eastAsia="Times New Roman" w:cs="Arial"/>
                <w:color w:val="AEAAAA"/>
              </w:rPr>
            </w:pPr>
            <w:r w:rsidRPr="00B13A21">
              <w:rPr>
                <w:rFonts w:eastAsia="Times New Roman" w:cs="Arial"/>
                <w:color w:val="AEAAAA"/>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B13A21" w:rsidRPr="00B13A21" w:rsidRDefault="00B13A21" w:rsidP="00B13A21">
            <w:pPr>
              <w:spacing w:after="0" w:line="240" w:lineRule="auto"/>
              <w:rPr>
                <w:rFonts w:eastAsia="Times New Roman" w:cs="Arial"/>
                <w:color w:val="AEAAAA"/>
              </w:rPr>
            </w:pPr>
            <w:r w:rsidRPr="00B13A21">
              <w:rPr>
                <w:rFonts w:eastAsia="Times New Roman" w:cs="Arial"/>
                <w:color w:val="AEAAAA"/>
              </w:rPr>
              <w:t>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B13A21" w:rsidRPr="00B13A21" w:rsidRDefault="00B13A21" w:rsidP="00B13A21">
            <w:pPr>
              <w:spacing w:after="0" w:line="240" w:lineRule="auto"/>
              <w:rPr>
                <w:rFonts w:eastAsia="Times New Roman" w:cs="Arial"/>
                <w:color w:val="AEAAAA"/>
              </w:rPr>
            </w:pPr>
            <w:r w:rsidRPr="00B13A21">
              <w:rPr>
                <w:rFonts w:eastAsia="Times New Roman" w:cs="Arial"/>
                <w:color w:val="AEAAAA"/>
              </w:rPr>
              <w:t> </w:t>
            </w:r>
          </w:p>
        </w:tc>
      </w:tr>
    </w:tbl>
    <w:p w:rsidR="00C7566F" w:rsidRPr="008546D8" w:rsidRDefault="00C7566F" w:rsidP="00C379F2"/>
    <w:p w:rsidR="00CA56F4" w:rsidRPr="008546D8" w:rsidRDefault="00CA56F4" w:rsidP="00C379F2"/>
    <w:p w:rsidR="00CA56F4" w:rsidRPr="008546D8" w:rsidRDefault="00CA56F4" w:rsidP="00C379F2"/>
    <w:p w:rsidR="00C7566F" w:rsidRPr="008546D8" w:rsidRDefault="00C7566F" w:rsidP="00362A0E">
      <w:pPr>
        <w:ind w:firstLine="4320"/>
        <w:rPr>
          <w:u w:val="single"/>
        </w:rPr>
      </w:pPr>
    </w:p>
    <w:p w:rsidR="00C7566F" w:rsidRPr="008546D8" w:rsidRDefault="00C7566F" w:rsidP="00362A0E">
      <w:r w:rsidRPr="008546D8">
        <w:t>Signature of Supplier representative</w:t>
      </w:r>
      <w:r w:rsidRPr="008546D8">
        <w:tab/>
      </w:r>
      <w:r w:rsidRPr="008546D8">
        <w:tab/>
      </w:r>
      <w:r w:rsidRPr="008546D8">
        <w:tab/>
      </w:r>
      <w:r w:rsidRPr="008546D8">
        <w:tab/>
      </w:r>
      <w:r w:rsidRPr="008546D8">
        <w:tab/>
      </w:r>
      <w:r w:rsidRPr="008546D8">
        <w:tab/>
      </w:r>
      <w:r w:rsidRPr="008546D8">
        <w:tab/>
        <w:t>Official Stamp of Supplier.</w:t>
      </w:r>
    </w:p>
    <w:sectPr w:rsidR="00C7566F" w:rsidRPr="008546D8" w:rsidSect="00B13A21">
      <w:pgSz w:w="15840" w:h="12240" w:orient="landscape"/>
      <w:pgMar w:top="1260" w:right="634" w:bottom="720" w:left="90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8C9" w:rsidRDefault="003428C9" w:rsidP="00A8010A">
      <w:pPr>
        <w:spacing w:after="0" w:line="240" w:lineRule="auto"/>
      </w:pPr>
      <w:r>
        <w:separator/>
      </w:r>
    </w:p>
  </w:endnote>
  <w:endnote w:type="continuationSeparator" w:id="1">
    <w:p w:rsidR="003428C9" w:rsidRDefault="003428C9" w:rsidP="00A801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8C9" w:rsidRDefault="003428C9" w:rsidP="00A8010A">
      <w:pPr>
        <w:spacing w:after="0" w:line="240" w:lineRule="auto"/>
      </w:pPr>
      <w:r>
        <w:separator/>
      </w:r>
    </w:p>
  </w:footnote>
  <w:footnote w:type="continuationSeparator" w:id="1">
    <w:p w:rsidR="003428C9" w:rsidRDefault="003428C9" w:rsidP="00A801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10A" w:rsidRDefault="00A8010A" w:rsidP="00A8010A">
    <w:pPr>
      <w:pStyle w:val="Header"/>
      <w:jc w:val="center"/>
    </w:pPr>
    <w:r w:rsidRPr="008546D8">
      <w:rPr>
        <w:noProof/>
      </w:rPr>
      <w:drawing>
        <wp:inline distT="0" distB="0" distL="0" distR="0">
          <wp:extent cx="1603375" cy="428625"/>
          <wp:effectExtent l="0" t="0" r="0" b="9525"/>
          <wp:docPr id="13" name="Picture 13"/>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604240" cy="42885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3F37"/>
    <w:multiLevelType w:val="multilevel"/>
    <w:tmpl w:val="C86425A8"/>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13445DB"/>
    <w:multiLevelType w:val="hybridMultilevel"/>
    <w:tmpl w:val="4F085752"/>
    <w:lvl w:ilvl="0" w:tplc="B3A431FE">
      <w:start w:val="1"/>
      <w:numFmt w:val="decimal"/>
      <w:lvlText w:val="%1."/>
      <w:lvlJc w:val="left"/>
      <w:pPr>
        <w:tabs>
          <w:tab w:val="num" w:pos="757"/>
        </w:tabs>
        <w:ind w:left="757" w:hanging="360"/>
      </w:pPr>
      <w:rPr>
        <w:rFonts w:hint="default"/>
      </w:rPr>
    </w:lvl>
    <w:lvl w:ilvl="1" w:tplc="04100019">
      <w:start w:val="1"/>
      <w:numFmt w:val="lowerLetter"/>
      <w:lvlText w:val="%2."/>
      <w:lvlJc w:val="left"/>
      <w:pPr>
        <w:tabs>
          <w:tab w:val="num" w:pos="1477"/>
        </w:tabs>
        <w:ind w:left="1477" w:hanging="360"/>
      </w:pPr>
    </w:lvl>
    <w:lvl w:ilvl="2" w:tplc="0410001B" w:tentative="1">
      <w:start w:val="1"/>
      <w:numFmt w:val="lowerRoman"/>
      <w:lvlText w:val="%3."/>
      <w:lvlJc w:val="right"/>
      <w:pPr>
        <w:tabs>
          <w:tab w:val="num" w:pos="2197"/>
        </w:tabs>
        <w:ind w:left="2197" w:hanging="180"/>
      </w:pPr>
    </w:lvl>
    <w:lvl w:ilvl="3" w:tplc="0410000F" w:tentative="1">
      <w:start w:val="1"/>
      <w:numFmt w:val="decimal"/>
      <w:lvlText w:val="%4."/>
      <w:lvlJc w:val="left"/>
      <w:pPr>
        <w:tabs>
          <w:tab w:val="num" w:pos="2917"/>
        </w:tabs>
        <w:ind w:left="2917" w:hanging="360"/>
      </w:pPr>
    </w:lvl>
    <w:lvl w:ilvl="4" w:tplc="04100019" w:tentative="1">
      <w:start w:val="1"/>
      <w:numFmt w:val="lowerLetter"/>
      <w:lvlText w:val="%5."/>
      <w:lvlJc w:val="left"/>
      <w:pPr>
        <w:tabs>
          <w:tab w:val="num" w:pos="3637"/>
        </w:tabs>
        <w:ind w:left="3637" w:hanging="360"/>
      </w:pPr>
    </w:lvl>
    <w:lvl w:ilvl="5" w:tplc="0410001B" w:tentative="1">
      <w:start w:val="1"/>
      <w:numFmt w:val="lowerRoman"/>
      <w:lvlText w:val="%6."/>
      <w:lvlJc w:val="right"/>
      <w:pPr>
        <w:tabs>
          <w:tab w:val="num" w:pos="4357"/>
        </w:tabs>
        <w:ind w:left="4357" w:hanging="180"/>
      </w:pPr>
    </w:lvl>
    <w:lvl w:ilvl="6" w:tplc="0410000F" w:tentative="1">
      <w:start w:val="1"/>
      <w:numFmt w:val="decimal"/>
      <w:lvlText w:val="%7."/>
      <w:lvlJc w:val="left"/>
      <w:pPr>
        <w:tabs>
          <w:tab w:val="num" w:pos="5077"/>
        </w:tabs>
        <w:ind w:left="5077" w:hanging="360"/>
      </w:pPr>
    </w:lvl>
    <w:lvl w:ilvl="7" w:tplc="04100019" w:tentative="1">
      <w:start w:val="1"/>
      <w:numFmt w:val="lowerLetter"/>
      <w:lvlText w:val="%8."/>
      <w:lvlJc w:val="left"/>
      <w:pPr>
        <w:tabs>
          <w:tab w:val="num" w:pos="5797"/>
        </w:tabs>
        <w:ind w:left="5797" w:hanging="360"/>
      </w:pPr>
    </w:lvl>
    <w:lvl w:ilvl="8" w:tplc="0410001B" w:tentative="1">
      <w:start w:val="1"/>
      <w:numFmt w:val="lowerRoman"/>
      <w:lvlText w:val="%9."/>
      <w:lvlJc w:val="right"/>
      <w:pPr>
        <w:tabs>
          <w:tab w:val="num" w:pos="6517"/>
        </w:tabs>
        <w:ind w:left="6517" w:hanging="180"/>
      </w:pPr>
    </w:lvl>
  </w:abstractNum>
  <w:abstractNum w:abstractNumId="2">
    <w:nsid w:val="014154E4"/>
    <w:multiLevelType w:val="hybridMultilevel"/>
    <w:tmpl w:val="070470B0"/>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3521D59"/>
    <w:multiLevelType w:val="hybridMultilevel"/>
    <w:tmpl w:val="775A2070"/>
    <w:lvl w:ilvl="0" w:tplc="C952C8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F7215"/>
    <w:multiLevelType w:val="hybridMultilevel"/>
    <w:tmpl w:val="EAF44434"/>
    <w:lvl w:ilvl="0" w:tplc="E3386862">
      <w:start w:val="10"/>
      <w:numFmt w:val="decimal"/>
      <w:lvlText w:val="%1)"/>
      <w:lvlJc w:val="left"/>
      <w:pPr>
        <w:tabs>
          <w:tab w:val="num" w:pos="1080"/>
        </w:tabs>
        <w:ind w:left="1080" w:hanging="720"/>
      </w:pPr>
      <w:rPr>
        <w:rFonts w:ascii="Courier New" w:hAnsi="Courier New" w:cs="Courier New"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7A226A"/>
    <w:multiLevelType w:val="hybridMultilevel"/>
    <w:tmpl w:val="D39475B0"/>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nsid w:val="27022A92"/>
    <w:multiLevelType w:val="hybridMultilevel"/>
    <w:tmpl w:val="7F80CE7A"/>
    <w:lvl w:ilvl="0" w:tplc="04090005">
      <w:start w:val="1"/>
      <w:numFmt w:val="bullet"/>
      <w:lvlText w:val=""/>
      <w:lvlJc w:val="left"/>
      <w:pPr>
        <w:tabs>
          <w:tab w:val="num" w:pos="1260"/>
        </w:tabs>
        <w:ind w:left="1260" w:hanging="360"/>
      </w:pPr>
      <w:rPr>
        <w:rFonts w:ascii="Wingdings" w:hAnsi="Wingdings" w:hint="default"/>
      </w:rPr>
    </w:lvl>
    <w:lvl w:ilvl="1" w:tplc="5204D35C">
      <w:start w:val="3"/>
      <w:numFmt w:val="decimal"/>
      <w:lvlText w:val="%2"/>
      <w:lvlJc w:val="left"/>
      <w:pPr>
        <w:tabs>
          <w:tab w:val="num" w:pos="1800"/>
        </w:tabs>
        <w:ind w:left="1800" w:hanging="720"/>
      </w:pPr>
      <w:rPr>
        <w:rFonts w:cs="Times New Roman" w:hint="default"/>
        <w:u w:val="single"/>
      </w:rPr>
    </w:lvl>
    <w:lvl w:ilvl="2" w:tplc="DECCE2DA">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7A816B6"/>
    <w:multiLevelType w:val="hybridMultilevel"/>
    <w:tmpl w:val="04CC714A"/>
    <w:lvl w:ilvl="0" w:tplc="500C7592">
      <w:start w:val="10"/>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52538"/>
    <w:multiLevelType w:val="hybridMultilevel"/>
    <w:tmpl w:val="198A16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CB3450"/>
    <w:multiLevelType w:val="hybridMultilevel"/>
    <w:tmpl w:val="2A684C0E"/>
    <w:lvl w:ilvl="0" w:tplc="04090005">
      <w:start w:val="1"/>
      <w:numFmt w:val="bullet"/>
      <w:lvlText w:val=""/>
      <w:lvlJc w:val="left"/>
      <w:pPr>
        <w:tabs>
          <w:tab w:val="num" w:pos="730"/>
        </w:tabs>
        <w:ind w:left="730" w:hanging="360"/>
      </w:pPr>
      <w:rPr>
        <w:rFonts w:ascii="Wingdings" w:hAnsi="Wingdings"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10">
    <w:nsid w:val="2E17618B"/>
    <w:multiLevelType w:val="hybridMultilevel"/>
    <w:tmpl w:val="3930635E"/>
    <w:lvl w:ilvl="0" w:tplc="2A94B41C">
      <w:start w:val="1"/>
      <w:numFmt w:val="decimal"/>
      <w:lvlText w:val="%1."/>
      <w:lvlJc w:val="left"/>
      <w:pPr>
        <w:ind w:left="720" w:hanging="360"/>
      </w:pPr>
      <w:rPr>
        <w:rFonts w:eastAsia="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C52268"/>
    <w:multiLevelType w:val="hybridMultilevel"/>
    <w:tmpl w:val="5DAADA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840288"/>
    <w:multiLevelType w:val="hybridMultilevel"/>
    <w:tmpl w:val="8744C72C"/>
    <w:lvl w:ilvl="0" w:tplc="04090005">
      <w:start w:val="1"/>
      <w:numFmt w:val="bullet"/>
      <w:lvlText w:val=""/>
      <w:lvlJc w:val="left"/>
      <w:pPr>
        <w:tabs>
          <w:tab w:val="num" w:pos="730"/>
        </w:tabs>
        <w:ind w:left="730" w:hanging="360"/>
      </w:pPr>
      <w:rPr>
        <w:rFonts w:ascii="Wingdings" w:hAnsi="Wingdings"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13">
    <w:nsid w:val="49F033FB"/>
    <w:multiLevelType w:val="hybridMultilevel"/>
    <w:tmpl w:val="1E36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CF6BEB"/>
    <w:multiLevelType w:val="hybridMultilevel"/>
    <w:tmpl w:val="29761664"/>
    <w:lvl w:ilvl="0" w:tplc="40A8B79A">
      <w:start w:val="1"/>
      <w:numFmt w:val="decimal"/>
      <w:lvlText w:val="%1)"/>
      <w:lvlJc w:val="left"/>
      <w:pPr>
        <w:tabs>
          <w:tab w:val="num" w:pos="720"/>
        </w:tabs>
        <w:ind w:left="720" w:hanging="360"/>
      </w:pPr>
      <w:rPr>
        <w:rFonts w:ascii="Courier New" w:hAnsi="Courier New" w:cs="Courier New" w:hint="default"/>
        <w:color w:val="00000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900810"/>
    <w:multiLevelType w:val="hybridMultilevel"/>
    <w:tmpl w:val="50566EF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BE6924"/>
    <w:multiLevelType w:val="hybridMultilevel"/>
    <w:tmpl w:val="B6846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0C6BD6"/>
    <w:multiLevelType w:val="multilevel"/>
    <w:tmpl w:val="6F0691C0"/>
    <w:lvl w:ilvl="0">
      <w:start w:val="2"/>
      <w:numFmt w:val="decimal"/>
      <w:lvlText w:val="%1."/>
      <w:lvlJc w:val="left"/>
      <w:pPr>
        <w:tabs>
          <w:tab w:val="num" w:pos="1440"/>
        </w:tabs>
        <w:ind w:left="1440" w:hanging="720"/>
      </w:pPr>
      <w:rPr>
        <w:rFonts w:cs="Times New Roman" w:hint="default"/>
      </w:rPr>
    </w:lvl>
    <w:lvl w:ilvl="1">
      <w:start w:val="1"/>
      <w:numFmt w:val="decimal"/>
      <w:isLgl/>
      <w:lvlText w:val="%1.%2"/>
      <w:lvlJc w:val="left"/>
      <w:pPr>
        <w:tabs>
          <w:tab w:val="num" w:pos="900"/>
        </w:tabs>
        <w:ind w:left="90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8">
    <w:nsid w:val="55600438"/>
    <w:multiLevelType w:val="hybridMultilevel"/>
    <w:tmpl w:val="C944EFDE"/>
    <w:lvl w:ilvl="0" w:tplc="B5E6E6A4">
      <w:start w:val="10"/>
      <w:numFmt w:val="decimal"/>
      <w:lvlText w:val="%1)"/>
      <w:lvlJc w:val="left"/>
      <w:pPr>
        <w:ind w:left="720" w:hanging="360"/>
      </w:pPr>
      <w:rPr>
        <w:rFonts w:hint="default"/>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7D0DEC"/>
    <w:multiLevelType w:val="hybridMultilevel"/>
    <w:tmpl w:val="8E6414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69549F"/>
    <w:multiLevelType w:val="hybridMultilevel"/>
    <w:tmpl w:val="43B84416"/>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1">
    <w:nsid w:val="607946AC"/>
    <w:multiLevelType w:val="multilevel"/>
    <w:tmpl w:val="27544F5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589025D"/>
    <w:multiLevelType w:val="hybridMultilevel"/>
    <w:tmpl w:val="96281826"/>
    <w:lvl w:ilvl="0" w:tplc="E5FC9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5C45A9B"/>
    <w:multiLevelType w:val="hybridMultilevel"/>
    <w:tmpl w:val="8C4CBA92"/>
    <w:lvl w:ilvl="0" w:tplc="04090005">
      <w:start w:val="1"/>
      <w:numFmt w:val="bullet"/>
      <w:lvlText w:val=""/>
      <w:lvlJc w:val="left"/>
      <w:pPr>
        <w:tabs>
          <w:tab w:val="num" w:pos="730"/>
        </w:tabs>
        <w:ind w:left="730" w:hanging="360"/>
      </w:pPr>
      <w:rPr>
        <w:rFonts w:ascii="Wingdings" w:hAnsi="Wingdings"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24">
    <w:nsid w:val="6D01191C"/>
    <w:multiLevelType w:val="hybridMultilevel"/>
    <w:tmpl w:val="F38254B6"/>
    <w:lvl w:ilvl="0" w:tplc="04090005">
      <w:start w:val="1"/>
      <w:numFmt w:val="bullet"/>
      <w:lvlText w:val=""/>
      <w:lvlJc w:val="left"/>
      <w:pPr>
        <w:tabs>
          <w:tab w:val="num" w:pos="730"/>
        </w:tabs>
        <w:ind w:left="730" w:hanging="360"/>
      </w:pPr>
      <w:rPr>
        <w:rFonts w:ascii="Wingdings" w:hAnsi="Wingdings"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25">
    <w:nsid w:val="6E6F6A13"/>
    <w:multiLevelType w:val="hybridMultilevel"/>
    <w:tmpl w:val="C41E31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E987B6B"/>
    <w:multiLevelType w:val="hybridMultilevel"/>
    <w:tmpl w:val="33C8FBE4"/>
    <w:lvl w:ilvl="0" w:tplc="5BAE802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333DE4"/>
    <w:multiLevelType w:val="hybridMultilevel"/>
    <w:tmpl w:val="45E853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5A0903"/>
    <w:multiLevelType w:val="hybridMultilevel"/>
    <w:tmpl w:val="C4FEECDE"/>
    <w:lvl w:ilvl="0" w:tplc="04090001">
      <w:start w:val="1"/>
      <w:numFmt w:val="bullet"/>
      <w:lvlText w:val=""/>
      <w:lvlJc w:val="left"/>
      <w:pPr>
        <w:tabs>
          <w:tab w:val="num" w:pos="1260"/>
        </w:tabs>
        <w:ind w:left="1260" w:hanging="360"/>
      </w:pPr>
      <w:rPr>
        <w:rFonts w:ascii="Symbol" w:hAnsi="Symbol" w:hint="default"/>
      </w:rPr>
    </w:lvl>
    <w:lvl w:ilvl="1" w:tplc="5204D35C">
      <w:start w:val="3"/>
      <w:numFmt w:val="decimal"/>
      <w:lvlText w:val="%2"/>
      <w:lvlJc w:val="left"/>
      <w:pPr>
        <w:tabs>
          <w:tab w:val="num" w:pos="1800"/>
        </w:tabs>
        <w:ind w:left="1800" w:hanging="72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2A030CD"/>
    <w:multiLevelType w:val="hybridMultilevel"/>
    <w:tmpl w:val="F75C39EC"/>
    <w:lvl w:ilvl="0" w:tplc="5BAE802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E13E64"/>
    <w:multiLevelType w:val="hybridMultilevel"/>
    <w:tmpl w:val="2B0001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5F21C0B"/>
    <w:multiLevelType w:val="hybridMultilevel"/>
    <w:tmpl w:val="2DF09C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A5F5D02"/>
    <w:multiLevelType w:val="hybridMultilevel"/>
    <w:tmpl w:val="D4204C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D0A4521"/>
    <w:multiLevelType w:val="hybridMultilevel"/>
    <w:tmpl w:val="8D3813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18"/>
  </w:num>
  <w:num w:numId="4">
    <w:abstractNumId w:val="7"/>
  </w:num>
  <w:num w:numId="5">
    <w:abstractNumId w:val="30"/>
  </w:num>
  <w:num w:numId="6">
    <w:abstractNumId w:val="32"/>
  </w:num>
  <w:num w:numId="7">
    <w:abstractNumId w:val="27"/>
  </w:num>
  <w:num w:numId="8">
    <w:abstractNumId w:val="11"/>
  </w:num>
  <w:num w:numId="9">
    <w:abstractNumId w:val="23"/>
  </w:num>
  <w:num w:numId="10">
    <w:abstractNumId w:val="24"/>
  </w:num>
  <w:num w:numId="11">
    <w:abstractNumId w:val="9"/>
  </w:num>
  <w:num w:numId="12">
    <w:abstractNumId w:val="33"/>
  </w:num>
  <w:num w:numId="13">
    <w:abstractNumId w:val="12"/>
  </w:num>
  <w:num w:numId="14">
    <w:abstractNumId w:val="22"/>
  </w:num>
  <w:num w:numId="15">
    <w:abstractNumId w:val="1"/>
  </w:num>
  <w:num w:numId="16">
    <w:abstractNumId w:val="17"/>
  </w:num>
  <w:num w:numId="17">
    <w:abstractNumId w:val="20"/>
  </w:num>
  <w:num w:numId="18">
    <w:abstractNumId w:val="6"/>
  </w:num>
  <w:num w:numId="19">
    <w:abstractNumId w:val="2"/>
  </w:num>
  <w:num w:numId="20">
    <w:abstractNumId w:val="25"/>
  </w:num>
  <w:num w:numId="21">
    <w:abstractNumId w:val="5"/>
  </w:num>
  <w:num w:numId="22">
    <w:abstractNumId w:val="21"/>
  </w:num>
  <w:num w:numId="23">
    <w:abstractNumId w:val="0"/>
  </w:num>
  <w:num w:numId="24">
    <w:abstractNumId w:val="28"/>
  </w:num>
  <w:num w:numId="25">
    <w:abstractNumId w:val="13"/>
  </w:num>
  <w:num w:numId="26">
    <w:abstractNumId w:val="16"/>
  </w:num>
  <w:num w:numId="27">
    <w:abstractNumId w:val="31"/>
  </w:num>
  <w:num w:numId="28">
    <w:abstractNumId w:val="19"/>
  </w:num>
  <w:num w:numId="29">
    <w:abstractNumId w:val="3"/>
  </w:num>
  <w:num w:numId="30">
    <w:abstractNumId w:val="8"/>
  </w:num>
  <w:num w:numId="31">
    <w:abstractNumId w:val="15"/>
  </w:num>
  <w:num w:numId="32">
    <w:abstractNumId w:val="29"/>
  </w:num>
  <w:num w:numId="33">
    <w:abstractNumId w:val="10"/>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C379F2"/>
    <w:rsid w:val="000004FE"/>
    <w:rsid w:val="00000888"/>
    <w:rsid w:val="00005E8A"/>
    <w:rsid w:val="00017399"/>
    <w:rsid w:val="00021C4E"/>
    <w:rsid w:val="00024AFD"/>
    <w:rsid w:val="00027D5E"/>
    <w:rsid w:val="0004252C"/>
    <w:rsid w:val="00045904"/>
    <w:rsid w:val="000473B4"/>
    <w:rsid w:val="00064582"/>
    <w:rsid w:val="00074E5C"/>
    <w:rsid w:val="00080DC4"/>
    <w:rsid w:val="00083277"/>
    <w:rsid w:val="00085A18"/>
    <w:rsid w:val="0009036D"/>
    <w:rsid w:val="00095146"/>
    <w:rsid w:val="000A7BA9"/>
    <w:rsid w:val="000B28CC"/>
    <w:rsid w:val="000C4548"/>
    <w:rsid w:val="000C5D2D"/>
    <w:rsid w:val="000E10AA"/>
    <w:rsid w:val="000E2E29"/>
    <w:rsid w:val="000E3785"/>
    <w:rsid w:val="000E4296"/>
    <w:rsid w:val="000F4F2C"/>
    <w:rsid w:val="000F5927"/>
    <w:rsid w:val="00105F4F"/>
    <w:rsid w:val="0011184C"/>
    <w:rsid w:val="0011482B"/>
    <w:rsid w:val="0011486A"/>
    <w:rsid w:val="001232FF"/>
    <w:rsid w:val="001261CF"/>
    <w:rsid w:val="00134664"/>
    <w:rsid w:val="001346F7"/>
    <w:rsid w:val="00143C65"/>
    <w:rsid w:val="00151FB1"/>
    <w:rsid w:val="00177E71"/>
    <w:rsid w:val="00185040"/>
    <w:rsid w:val="0018714D"/>
    <w:rsid w:val="001905D7"/>
    <w:rsid w:val="00191181"/>
    <w:rsid w:val="001A21C6"/>
    <w:rsid w:val="001A4DA2"/>
    <w:rsid w:val="001A5BF6"/>
    <w:rsid w:val="001B1E8F"/>
    <w:rsid w:val="001B7825"/>
    <w:rsid w:val="001C1E74"/>
    <w:rsid w:val="001C4C06"/>
    <w:rsid w:val="001D168E"/>
    <w:rsid w:val="001D5BC5"/>
    <w:rsid w:val="001E47C6"/>
    <w:rsid w:val="001E4A86"/>
    <w:rsid w:val="001E67D0"/>
    <w:rsid w:val="001F24AE"/>
    <w:rsid w:val="001F5472"/>
    <w:rsid w:val="001F75ED"/>
    <w:rsid w:val="0020442A"/>
    <w:rsid w:val="00223ED0"/>
    <w:rsid w:val="002270A2"/>
    <w:rsid w:val="00233FFA"/>
    <w:rsid w:val="00240E7E"/>
    <w:rsid w:val="00241518"/>
    <w:rsid w:val="00255758"/>
    <w:rsid w:val="002826B1"/>
    <w:rsid w:val="00282BBD"/>
    <w:rsid w:val="00286984"/>
    <w:rsid w:val="00286BF3"/>
    <w:rsid w:val="00291947"/>
    <w:rsid w:val="002922A2"/>
    <w:rsid w:val="00292CF4"/>
    <w:rsid w:val="00294B12"/>
    <w:rsid w:val="00295550"/>
    <w:rsid w:val="00297945"/>
    <w:rsid w:val="002A6820"/>
    <w:rsid w:val="002B1758"/>
    <w:rsid w:val="002B3558"/>
    <w:rsid w:val="002B6490"/>
    <w:rsid w:val="002C12C7"/>
    <w:rsid w:val="002C7945"/>
    <w:rsid w:val="002D6665"/>
    <w:rsid w:val="002D6951"/>
    <w:rsid w:val="002D708D"/>
    <w:rsid w:val="002E039C"/>
    <w:rsid w:val="002E5A95"/>
    <w:rsid w:val="002F09EF"/>
    <w:rsid w:val="002F6EDC"/>
    <w:rsid w:val="00301150"/>
    <w:rsid w:val="00302208"/>
    <w:rsid w:val="00306BDD"/>
    <w:rsid w:val="00316FEF"/>
    <w:rsid w:val="00321E42"/>
    <w:rsid w:val="003428C9"/>
    <w:rsid w:val="003442E9"/>
    <w:rsid w:val="00344ADE"/>
    <w:rsid w:val="00355BD4"/>
    <w:rsid w:val="003600D6"/>
    <w:rsid w:val="00362A0E"/>
    <w:rsid w:val="00373993"/>
    <w:rsid w:val="00386504"/>
    <w:rsid w:val="00392E20"/>
    <w:rsid w:val="00395D64"/>
    <w:rsid w:val="003964C9"/>
    <w:rsid w:val="003979F4"/>
    <w:rsid w:val="003A0AE6"/>
    <w:rsid w:val="003A19DE"/>
    <w:rsid w:val="003C236F"/>
    <w:rsid w:val="003E7D66"/>
    <w:rsid w:val="003F30AC"/>
    <w:rsid w:val="003F5F9D"/>
    <w:rsid w:val="004005D9"/>
    <w:rsid w:val="00405D3C"/>
    <w:rsid w:val="00406C68"/>
    <w:rsid w:val="00421BBA"/>
    <w:rsid w:val="0042257F"/>
    <w:rsid w:val="00425BF7"/>
    <w:rsid w:val="0042700B"/>
    <w:rsid w:val="0043358F"/>
    <w:rsid w:val="00435B8F"/>
    <w:rsid w:val="00442831"/>
    <w:rsid w:val="00444F14"/>
    <w:rsid w:val="004453CA"/>
    <w:rsid w:val="004543F4"/>
    <w:rsid w:val="00460209"/>
    <w:rsid w:val="00462168"/>
    <w:rsid w:val="0046689E"/>
    <w:rsid w:val="00473202"/>
    <w:rsid w:val="00476BC4"/>
    <w:rsid w:val="00484E41"/>
    <w:rsid w:val="00486614"/>
    <w:rsid w:val="00493B15"/>
    <w:rsid w:val="004B60C4"/>
    <w:rsid w:val="004B69BB"/>
    <w:rsid w:val="004B7A6E"/>
    <w:rsid w:val="004C5B6E"/>
    <w:rsid w:val="004D0D98"/>
    <w:rsid w:val="004D59E0"/>
    <w:rsid w:val="004E4B54"/>
    <w:rsid w:val="004E779E"/>
    <w:rsid w:val="004F5D1B"/>
    <w:rsid w:val="005041D9"/>
    <w:rsid w:val="0051063F"/>
    <w:rsid w:val="00513308"/>
    <w:rsid w:val="005140E9"/>
    <w:rsid w:val="00516B2C"/>
    <w:rsid w:val="005274C6"/>
    <w:rsid w:val="00532369"/>
    <w:rsid w:val="00532A06"/>
    <w:rsid w:val="005335E3"/>
    <w:rsid w:val="0053387B"/>
    <w:rsid w:val="00535A69"/>
    <w:rsid w:val="005432A8"/>
    <w:rsid w:val="00546673"/>
    <w:rsid w:val="0056192A"/>
    <w:rsid w:val="00567EF9"/>
    <w:rsid w:val="005718C8"/>
    <w:rsid w:val="0057703E"/>
    <w:rsid w:val="00583BDE"/>
    <w:rsid w:val="0059002D"/>
    <w:rsid w:val="00591E03"/>
    <w:rsid w:val="00597CF4"/>
    <w:rsid w:val="005A1B3F"/>
    <w:rsid w:val="005C31A4"/>
    <w:rsid w:val="005D31AD"/>
    <w:rsid w:val="005D3E57"/>
    <w:rsid w:val="005D6383"/>
    <w:rsid w:val="005E142D"/>
    <w:rsid w:val="005E4020"/>
    <w:rsid w:val="005E613C"/>
    <w:rsid w:val="005E6208"/>
    <w:rsid w:val="005E62AF"/>
    <w:rsid w:val="005F7F27"/>
    <w:rsid w:val="006116CF"/>
    <w:rsid w:val="0061483E"/>
    <w:rsid w:val="00627984"/>
    <w:rsid w:val="00634AC0"/>
    <w:rsid w:val="00636400"/>
    <w:rsid w:val="006438A2"/>
    <w:rsid w:val="0064699A"/>
    <w:rsid w:val="0064720B"/>
    <w:rsid w:val="00655441"/>
    <w:rsid w:val="006666F1"/>
    <w:rsid w:val="006758BB"/>
    <w:rsid w:val="006977B5"/>
    <w:rsid w:val="006A6B23"/>
    <w:rsid w:val="006B2982"/>
    <w:rsid w:val="006B3E09"/>
    <w:rsid w:val="006B7051"/>
    <w:rsid w:val="006C72E3"/>
    <w:rsid w:val="006D0677"/>
    <w:rsid w:val="006D2651"/>
    <w:rsid w:val="006D37A4"/>
    <w:rsid w:val="006D719B"/>
    <w:rsid w:val="006F161A"/>
    <w:rsid w:val="006F4CD2"/>
    <w:rsid w:val="006F5930"/>
    <w:rsid w:val="006F745F"/>
    <w:rsid w:val="007073A4"/>
    <w:rsid w:val="00707703"/>
    <w:rsid w:val="00712A8D"/>
    <w:rsid w:val="007207C4"/>
    <w:rsid w:val="00722AD8"/>
    <w:rsid w:val="00735BC6"/>
    <w:rsid w:val="007420DD"/>
    <w:rsid w:val="00747EBA"/>
    <w:rsid w:val="0075140A"/>
    <w:rsid w:val="00752686"/>
    <w:rsid w:val="00752B59"/>
    <w:rsid w:val="00754FD6"/>
    <w:rsid w:val="00755CA3"/>
    <w:rsid w:val="007579A0"/>
    <w:rsid w:val="00770E9A"/>
    <w:rsid w:val="00783C18"/>
    <w:rsid w:val="00786C53"/>
    <w:rsid w:val="00794FF8"/>
    <w:rsid w:val="00795F01"/>
    <w:rsid w:val="007A0268"/>
    <w:rsid w:val="007A0A67"/>
    <w:rsid w:val="007A3AAF"/>
    <w:rsid w:val="007B30DF"/>
    <w:rsid w:val="007B6868"/>
    <w:rsid w:val="007B7BB0"/>
    <w:rsid w:val="007C27FE"/>
    <w:rsid w:val="007C2EBC"/>
    <w:rsid w:val="007C364E"/>
    <w:rsid w:val="007C49C6"/>
    <w:rsid w:val="007C5162"/>
    <w:rsid w:val="007C5499"/>
    <w:rsid w:val="007D1B9A"/>
    <w:rsid w:val="007E0153"/>
    <w:rsid w:val="007E4A50"/>
    <w:rsid w:val="007E6224"/>
    <w:rsid w:val="007F5D13"/>
    <w:rsid w:val="00800C98"/>
    <w:rsid w:val="00807371"/>
    <w:rsid w:val="00810C26"/>
    <w:rsid w:val="0082231C"/>
    <w:rsid w:val="00823448"/>
    <w:rsid w:val="00823FAC"/>
    <w:rsid w:val="0082440E"/>
    <w:rsid w:val="00824C0E"/>
    <w:rsid w:val="00831298"/>
    <w:rsid w:val="00831BCB"/>
    <w:rsid w:val="008411F7"/>
    <w:rsid w:val="00845408"/>
    <w:rsid w:val="00847FE5"/>
    <w:rsid w:val="008546D8"/>
    <w:rsid w:val="00855A7D"/>
    <w:rsid w:val="00873726"/>
    <w:rsid w:val="00895C40"/>
    <w:rsid w:val="008966B3"/>
    <w:rsid w:val="008A0019"/>
    <w:rsid w:val="008A78C2"/>
    <w:rsid w:val="008A7D89"/>
    <w:rsid w:val="008B0360"/>
    <w:rsid w:val="008C31E6"/>
    <w:rsid w:val="008C597A"/>
    <w:rsid w:val="008F0717"/>
    <w:rsid w:val="00904036"/>
    <w:rsid w:val="00932562"/>
    <w:rsid w:val="00940145"/>
    <w:rsid w:val="00941CC2"/>
    <w:rsid w:val="00942739"/>
    <w:rsid w:val="009536AB"/>
    <w:rsid w:val="009566E9"/>
    <w:rsid w:val="00990D35"/>
    <w:rsid w:val="009A167C"/>
    <w:rsid w:val="009A1D16"/>
    <w:rsid w:val="009A333D"/>
    <w:rsid w:val="009A3A7A"/>
    <w:rsid w:val="009A5D52"/>
    <w:rsid w:val="009A6E7B"/>
    <w:rsid w:val="009B0F0B"/>
    <w:rsid w:val="009B27C7"/>
    <w:rsid w:val="009B593A"/>
    <w:rsid w:val="009C4E6D"/>
    <w:rsid w:val="009E01F1"/>
    <w:rsid w:val="009E49AF"/>
    <w:rsid w:val="009E5B81"/>
    <w:rsid w:val="009F538E"/>
    <w:rsid w:val="009F7613"/>
    <w:rsid w:val="00A07FAD"/>
    <w:rsid w:val="00A1457A"/>
    <w:rsid w:val="00A14C27"/>
    <w:rsid w:val="00A16B89"/>
    <w:rsid w:val="00A22430"/>
    <w:rsid w:val="00A272C0"/>
    <w:rsid w:val="00A32724"/>
    <w:rsid w:val="00A41473"/>
    <w:rsid w:val="00A4466B"/>
    <w:rsid w:val="00A4483D"/>
    <w:rsid w:val="00A44BE7"/>
    <w:rsid w:val="00A453DE"/>
    <w:rsid w:val="00A47AC7"/>
    <w:rsid w:val="00A50288"/>
    <w:rsid w:val="00A520BF"/>
    <w:rsid w:val="00A522A2"/>
    <w:rsid w:val="00A55B08"/>
    <w:rsid w:val="00A66BD5"/>
    <w:rsid w:val="00A67B00"/>
    <w:rsid w:val="00A7503D"/>
    <w:rsid w:val="00A8010A"/>
    <w:rsid w:val="00A81672"/>
    <w:rsid w:val="00A8760D"/>
    <w:rsid w:val="00A9568D"/>
    <w:rsid w:val="00A96B08"/>
    <w:rsid w:val="00A9760F"/>
    <w:rsid w:val="00AB5A7F"/>
    <w:rsid w:val="00AB718D"/>
    <w:rsid w:val="00AB7CF2"/>
    <w:rsid w:val="00AC5341"/>
    <w:rsid w:val="00AD5CC1"/>
    <w:rsid w:val="00AD76B3"/>
    <w:rsid w:val="00AD7B10"/>
    <w:rsid w:val="00AE5D27"/>
    <w:rsid w:val="00B006C4"/>
    <w:rsid w:val="00B02AB4"/>
    <w:rsid w:val="00B0368F"/>
    <w:rsid w:val="00B13A21"/>
    <w:rsid w:val="00B16798"/>
    <w:rsid w:val="00B213C0"/>
    <w:rsid w:val="00B252D5"/>
    <w:rsid w:val="00B25948"/>
    <w:rsid w:val="00B3179E"/>
    <w:rsid w:val="00B37892"/>
    <w:rsid w:val="00B4087A"/>
    <w:rsid w:val="00B41B7C"/>
    <w:rsid w:val="00B42965"/>
    <w:rsid w:val="00B42DD5"/>
    <w:rsid w:val="00B46C1F"/>
    <w:rsid w:val="00B5271F"/>
    <w:rsid w:val="00B536FA"/>
    <w:rsid w:val="00B63BAB"/>
    <w:rsid w:val="00B662BD"/>
    <w:rsid w:val="00B71720"/>
    <w:rsid w:val="00B77BCC"/>
    <w:rsid w:val="00B838D7"/>
    <w:rsid w:val="00B84386"/>
    <w:rsid w:val="00B844A6"/>
    <w:rsid w:val="00B933F9"/>
    <w:rsid w:val="00B942AA"/>
    <w:rsid w:val="00BA6C5A"/>
    <w:rsid w:val="00BB0765"/>
    <w:rsid w:val="00BB4B30"/>
    <w:rsid w:val="00BB5AE1"/>
    <w:rsid w:val="00BB5EFB"/>
    <w:rsid w:val="00BC2619"/>
    <w:rsid w:val="00BC45BC"/>
    <w:rsid w:val="00BD0576"/>
    <w:rsid w:val="00BD4550"/>
    <w:rsid w:val="00BE3C80"/>
    <w:rsid w:val="00BF624C"/>
    <w:rsid w:val="00C001EC"/>
    <w:rsid w:val="00C012BA"/>
    <w:rsid w:val="00C03FA4"/>
    <w:rsid w:val="00C0401D"/>
    <w:rsid w:val="00C069B1"/>
    <w:rsid w:val="00C073CF"/>
    <w:rsid w:val="00C11D43"/>
    <w:rsid w:val="00C20BF7"/>
    <w:rsid w:val="00C20E61"/>
    <w:rsid w:val="00C222A2"/>
    <w:rsid w:val="00C2320F"/>
    <w:rsid w:val="00C2753D"/>
    <w:rsid w:val="00C327B7"/>
    <w:rsid w:val="00C379F2"/>
    <w:rsid w:val="00C43A77"/>
    <w:rsid w:val="00C45FC7"/>
    <w:rsid w:val="00C53151"/>
    <w:rsid w:val="00C60CCF"/>
    <w:rsid w:val="00C60FBD"/>
    <w:rsid w:val="00C705F8"/>
    <w:rsid w:val="00C7418D"/>
    <w:rsid w:val="00C7566F"/>
    <w:rsid w:val="00C76309"/>
    <w:rsid w:val="00C763B8"/>
    <w:rsid w:val="00C82E35"/>
    <w:rsid w:val="00C91535"/>
    <w:rsid w:val="00C93546"/>
    <w:rsid w:val="00CA4FFA"/>
    <w:rsid w:val="00CA56F4"/>
    <w:rsid w:val="00CB06C4"/>
    <w:rsid w:val="00CB552E"/>
    <w:rsid w:val="00CC52E7"/>
    <w:rsid w:val="00CC7B9D"/>
    <w:rsid w:val="00CC7EDF"/>
    <w:rsid w:val="00CD0736"/>
    <w:rsid w:val="00CD1E65"/>
    <w:rsid w:val="00CD2E9F"/>
    <w:rsid w:val="00CF3721"/>
    <w:rsid w:val="00CF7D5F"/>
    <w:rsid w:val="00D10253"/>
    <w:rsid w:val="00D1698F"/>
    <w:rsid w:val="00D2068E"/>
    <w:rsid w:val="00D3066F"/>
    <w:rsid w:val="00D324ED"/>
    <w:rsid w:val="00D71763"/>
    <w:rsid w:val="00D978A3"/>
    <w:rsid w:val="00DB0E2B"/>
    <w:rsid w:val="00DB1385"/>
    <w:rsid w:val="00DB1B41"/>
    <w:rsid w:val="00DB29A2"/>
    <w:rsid w:val="00DB2A6E"/>
    <w:rsid w:val="00DB5E5B"/>
    <w:rsid w:val="00DC1899"/>
    <w:rsid w:val="00DC1E82"/>
    <w:rsid w:val="00DC2D14"/>
    <w:rsid w:val="00DD40D6"/>
    <w:rsid w:val="00DD416D"/>
    <w:rsid w:val="00DD5E78"/>
    <w:rsid w:val="00DD6B13"/>
    <w:rsid w:val="00DE24A7"/>
    <w:rsid w:val="00DE627E"/>
    <w:rsid w:val="00DF07DD"/>
    <w:rsid w:val="00DF1549"/>
    <w:rsid w:val="00DF2B68"/>
    <w:rsid w:val="00DF3AC1"/>
    <w:rsid w:val="00DF6201"/>
    <w:rsid w:val="00DF7A94"/>
    <w:rsid w:val="00E07E06"/>
    <w:rsid w:val="00E1294A"/>
    <w:rsid w:val="00E14F76"/>
    <w:rsid w:val="00E16F3E"/>
    <w:rsid w:val="00E17237"/>
    <w:rsid w:val="00E21830"/>
    <w:rsid w:val="00E2788E"/>
    <w:rsid w:val="00E30ACD"/>
    <w:rsid w:val="00E3627F"/>
    <w:rsid w:val="00E379B1"/>
    <w:rsid w:val="00E426A4"/>
    <w:rsid w:val="00E43081"/>
    <w:rsid w:val="00E468BA"/>
    <w:rsid w:val="00E512F1"/>
    <w:rsid w:val="00E52E45"/>
    <w:rsid w:val="00E53062"/>
    <w:rsid w:val="00E62F1D"/>
    <w:rsid w:val="00E67AB3"/>
    <w:rsid w:val="00E7220A"/>
    <w:rsid w:val="00E76EAD"/>
    <w:rsid w:val="00E80C91"/>
    <w:rsid w:val="00E81617"/>
    <w:rsid w:val="00E92261"/>
    <w:rsid w:val="00E959A6"/>
    <w:rsid w:val="00E95EDF"/>
    <w:rsid w:val="00EA308A"/>
    <w:rsid w:val="00EB74F2"/>
    <w:rsid w:val="00EC18DB"/>
    <w:rsid w:val="00EC54F8"/>
    <w:rsid w:val="00ED0CBF"/>
    <w:rsid w:val="00ED6DE6"/>
    <w:rsid w:val="00EF390F"/>
    <w:rsid w:val="00F04351"/>
    <w:rsid w:val="00F06EE1"/>
    <w:rsid w:val="00F118AE"/>
    <w:rsid w:val="00F221AD"/>
    <w:rsid w:val="00F239BC"/>
    <w:rsid w:val="00F31704"/>
    <w:rsid w:val="00F356D8"/>
    <w:rsid w:val="00F40DFE"/>
    <w:rsid w:val="00F60DA1"/>
    <w:rsid w:val="00F6304A"/>
    <w:rsid w:val="00F64DC6"/>
    <w:rsid w:val="00F65AE8"/>
    <w:rsid w:val="00F6641C"/>
    <w:rsid w:val="00F90CAA"/>
    <w:rsid w:val="00FC5E85"/>
    <w:rsid w:val="00FC7971"/>
    <w:rsid w:val="00FE24DA"/>
    <w:rsid w:val="00FE2DA6"/>
    <w:rsid w:val="00FF7FC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BDE"/>
  </w:style>
  <w:style w:type="paragraph" w:styleId="Heading2">
    <w:name w:val="heading 2"/>
    <w:basedOn w:val="Normal"/>
    <w:next w:val="Normal"/>
    <w:link w:val="Heading2Char"/>
    <w:qFormat/>
    <w:rsid w:val="00E43081"/>
    <w:pPr>
      <w:keepNext/>
      <w:spacing w:after="0" w:line="240" w:lineRule="auto"/>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put">
    <w:name w:val="Input"/>
    <w:basedOn w:val="DefaultParagraphFont"/>
    <w:rsid w:val="00C379F2"/>
    <w:rPr>
      <w:rFonts w:ascii="Times New Roman" w:hAnsi="Times New Roman"/>
      <w:b/>
      <w:color w:val="000000"/>
      <w:sz w:val="20"/>
    </w:rPr>
  </w:style>
  <w:style w:type="paragraph" w:styleId="ListParagraph">
    <w:name w:val="List Paragraph"/>
    <w:basedOn w:val="Normal"/>
    <w:uiPriority w:val="34"/>
    <w:qFormat/>
    <w:rsid w:val="00462168"/>
    <w:pPr>
      <w:ind w:left="720"/>
      <w:contextualSpacing/>
    </w:pPr>
  </w:style>
  <w:style w:type="table" w:styleId="TableGrid">
    <w:name w:val="Table Grid"/>
    <w:basedOn w:val="TableNormal"/>
    <w:rsid w:val="00C7566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e">
    <w:name w:val="Blockquote"/>
    <w:basedOn w:val="Normal"/>
    <w:rsid w:val="00B006C4"/>
    <w:pPr>
      <w:widowControl w:val="0"/>
      <w:spacing w:before="100" w:after="100" w:line="240" w:lineRule="auto"/>
      <w:ind w:left="360" w:right="360"/>
    </w:pPr>
    <w:rPr>
      <w:rFonts w:ascii="Times New Roman" w:eastAsia="Times New Roman" w:hAnsi="Times New Roman" w:cs="Times New Roman"/>
      <w:sz w:val="24"/>
      <w:szCs w:val="20"/>
      <w:lang w:eastAsia="it-IT"/>
    </w:rPr>
  </w:style>
  <w:style w:type="paragraph" w:styleId="BodyText">
    <w:name w:val="Body Text"/>
    <w:basedOn w:val="Normal"/>
    <w:link w:val="BodyTextChar"/>
    <w:rsid w:val="00B006C4"/>
    <w:pPr>
      <w:spacing w:after="0" w:line="240" w:lineRule="auto"/>
    </w:pPr>
    <w:rPr>
      <w:rFonts w:ascii="Times New Roman" w:eastAsia="Times New Roman" w:hAnsi="Times New Roman" w:cs="Times New Roman"/>
      <w:sz w:val="24"/>
      <w:szCs w:val="20"/>
      <w:lang w:val="en-GB" w:eastAsia="it-IT"/>
    </w:rPr>
  </w:style>
  <w:style w:type="character" w:customStyle="1" w:styleId="BodyTextChar">
    <w:name w:val="Body Text Char"/>
    <w:basedOn w:val="DefaultParagraphFont"/>
    <w:link w:val="BodyText"/>
    <w:rsid w:val="00B006C4"/>
    <w:rPr>
      <w:rFonts w:ascii="Times New Roman" w:eastAsia="Times New Roman" w:hAnsi="Times New Roman" w:cs="Times New Roman"/>
      <w:sz w:val="24"/>
      <w:szCs w:val="20"/>
      <w:lang w:val="en-GB" w:eastAsia="it-IT"/>
    </w:rPr>
  </w:style>
  <w:style w:type="paragraph" w:styleId="BalloonText">
    <w:name w:val="Balloon Text"/>
    <w:basedOn w:val="Normal"/>
    <w:link w:val="BalloonTextChar"/>
    <w:uiPriority w:val="99"/>
    <w:semiHidden/>
    <w:unhideWhenUsed/>
    <w:rsid w:val="00E4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081"/>
    <w:rPr>
      <w:rFonts w:ascii="Tahoma" w:hAnsi="Tahoma" w:cs="Tahoma"/>
      <w:sz w:val="16"/>
      <w:szCs w:val="16"/>
    </w:rPr>
  </w:style>
  <w:style w:type="paragraph" w:styleId="BodyTextIndent">
    <w:name w:val="Body Text Indent"/>
    <w:basedOn w:val="Normal"/>
    <w:link w:val="BodyTextIndentChar"/>
    <w:uiPriority w:val="99"/>
    <w:unhideWhenUsed/>
    <w:rsid w:val="00E43081"/>
    <w:pPr>
      <w:spacing w:after="120"/>
      <w:ind w:left="360"/>
    </w:pPr>
  </w:style>
  <w:style w:type="character" w:customStyle="1" w:styleId="BodyTextIndentChar">
    <w:name w:val="Body Text Indent Char"/>
    <w:basedOn w:val="DefaultParagraphFont"/>
    <w:link w:val="BodyTextIndent"/>
    <w:uiPriority w:val="99"/>
    <w:rsid w:val="00E43081"/>
  </w:style>
  <w:style w:type="character" w:customStyle="1" w:styleId="Heading2Char">
    <w:name w:val="Heading 2 Char"/>
    <w:basedOn w:val="DefaultParagraphFont"/>
    <w:link w:val="Heading2"/>
    <w:rsid w:val="00E43081"/>
    <w:rPr>
      <w:rFonts w:ascii="Times New Roman" w:eastAsia="Times New Roman" w:hAnsi="Times New Roman" w:cs="Times New Roman"/>
      <w:sz w:val="28"/>
      <w:szCs w:val="24"/>
    </w:rPr>
  </w:style>
  <w:style w:type="character" w:styleId="Hyperlink">
    <w:name w:val="Hyperlink"/>
    <w:basedOn w:val="DefaultParagraphFont"/>
    <w:rsid w:val="00E43081"/>
    <w:rPr>
      <w:rFonts w:cs="Times New Roman"/>
      <w:color w:val="0000FF"/>
      <w:u w:val="single"/>
    </w:rPr>
  </w:style>
  <w:style w:type="paragraph" w:styleId="Footer">
    <w:name w:val="footer"/>
    <w:basedOn w:val="Normal"/>
    <w:link w:val="FooterChar"/>
    <w:rsid w:val="00E4308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4308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0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10A"/>
  </w:style>
</w:styles>
</file>

<file path=word/webSettings.xml><?xml version="1.0" encoding="utf-8"?>
<w:webSettings xmlns:r="http://schemas.openxmlformats.org/officeDocument/2006/relationships" xmlns:w="http://schemas.openxmlformats.org/wordprocessingml/2006/main">
  <w:divs>
    <w:div w:id="26361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rahim.Eltayeb@ri.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hulud.abuzied@r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brahim.Eltayeb@r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kenya@ri.org" TargetMode="External"/><Relationship Id="rId4" Type="http://schemas.openxmlformats.org/officeDocument/2006/relationships/settings" Target="settings.xml"/><Relationship Id="rId9" Type="http://schemas.openxmlformats.org/officeDocument/2006/relationships/hyperlink" Target="mailto:khulud.abuzied@ri.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24BA4-DF18-42FA-A545-CCFC26AF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RFQ</vt:lpstr>
    </vt:vector>
  </TitlesOfParts>
  <Company>RI</Company>
  <LinksUpToDate>false</LinksUpToDate>
  <CharactersWithSpaces>10207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dc:title>
  <dc:creator>Ken Young</dc:creator>
  <cp:lastModifiedBy>DELL</cp:lastModifiedBy>
  <cp:revision>2</cp:revision>
  <cp:lastPrinted>2020-06-19T09:49:00Z</cp:lastPrinted>
  <dcterms:created xsi:type="dcterms:W3CDTF">2020-07-07T10:14:00Z</dcterms:created>
  <dcterms:modified xsi:type="dcterms:W3CDTF">2020-07-07T10:14:00Z</dcterms:modified>
</cp:coreProperties>
</file>